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FD1DC" w14:textId="1F9D170D" w:rsidR="00CF532B" w:rsidRDefault="00216290" w:rsidP="00577B4A">
      <w:pPr>
        <w:spacing w:after="120" w:line="276" w:lineRule="auto"/>
        <w:rPr>
          <w:rFonts w:ascii="Arial Nova" w:hAnsi="Arial Nova" w:cs="Times New Roman"/>
          <w:b/>
          <w:bCs/>
          <w:color w:val="000000"/>
          <w:sz w:val="24"/>
        </w:rPr>
      </w:pPr>
      <w:r>
        <w:rPr>
          <w:rFonts w:ascii="Arial Nova" w:hAnsi="Arial Nova" w:cs="Times New Roman"/>
          <w:b/>
          <w:bCs/>
          <w:color w:val="000000"/>
          <w:sz w:val="24"/>
        </w:rPr>
        <w:t>TÍTULO</w:t>
      </w:r>
    </w:p>
    <w:p w14:paraId="3C54B6CC" w14:textId="77777777" w:rsidR="00F5423F" w:rsidRDefault="00F5423F" w:rsidP="00577B4A">
      <w:pPr>
        <w:spacing w:after="120" w:line="276" w:lineRule="auto"/>
        <w:ind w:firstLine="340"/>
        <w:rPr>
          <w:rFonts w:ascii="Arial Nova" w:hAnsi="Arial Nova" w:cs="Times New Roman"/>
          <w:b/>
          <w:bCs/>
          <w:color w:val="000000"/>
          <w:sz w:val="24"/>
        </w:rPr>
      </w:pPr>
    </w:p>
    <w:p w14:paraId="3B2DF0E4" w14:textId="4B735EFC" w:rsidR="00FE3B3A" w:rsidRPr="00193505" w:rsidRDefault="00216290" w:rsidP="00577B4A">
      <w:pPr>
        <w:spacing w:after="120" w:line="276" w:lineRule="auto"/>
        <w:rPr>
          <w:rFonts w:ascii="Arial Nova" w:hAnsi="Arial Nova" w:cs="Times New Roman"/>
          <w:color w:val="000000"/>
          <w:szCs w:val="22"/>
        </w:rPr>
      </w:pPr>
      <w:r w:rsidRPr="00193505">
        <w:rPr>
          <w:rFonts w:ascii="Arial Nova" w:hAnsi="Arial Nova" w:cs="Times New Roman"/>
          <w:color w:val="000000"/>
          <w:szCs w:val="22"/>
        </w:rPr>
        <w:t xml:space="preserve">Nombre Apellido </w:t>
      </w:r>
      <w:proofErr w:type="spellStart"/>
      <w:r w:rsidRPr="00193505">
        <w:rPr>
          <w:rFonts w:ascii="Arial Nova" w:hAnsi="Arial Nova" w:cs="Times New Roman"/>
          <w:color w:val="000000"/>
          <w:szCs w:val="22"/>
        </w:rPr>
        <w:t>Apellido</w:t>
      </w:r>
      <w:proofErr w:type="spellEnd"/>
      <w:r w:rsidR="00FE3B3A" w:rsidRPr="00AF014C">
        <w:rPr>
          <w:rStyle w:val="Refdenotaalpie"/>
          <w:szCs w:val="22"/>
        </w:rPr>
        <w:footnoteReference w:id="1"/>
      </w:r>
      <w:r w:rsidR="00FE3B3A" w:rsidRPr="00193505">
        <w:rPr>
          <w:rFonts w:ascii="Arial Nova" w:hAnsi="Arial Nova" w:cs="Times New Roman"/>
          <w:color w:val="000000"/>
          <w:szCs w:val="22"/>
        </w:rPr>
        <w:t xml:space="preserve">, </w:t>
      </w:r>
      <w:r w:rsidRPr="00193505">
        <w:rPr>
          <w:rFonts w:ascii="Arial Nova" w:hAnsi="Arial Nova" w:cs="Times New Roman"/>
          <w:color w:val="000000"/>
          <w:szCs w:val="22"/>
        </w:rPr>
        <w:t>Nombre Apellido Apellido</w:t>
      </w:r>
      <w:r w:rsidR="00FE3B3A" w:rsidRPr="00193505">
        <w:rPr>
          <w:rFonts w:ascii="Arial Nova" w:hAnsi="Arial Nova" w:cs="Times New Roman"/>
          <w:color w:val="000000"/>
          <w:szCs w:val="22"/>
          <w:vertAlign w:val="superscript"/>
        </w:rPr>
        <w:t>1</w:t>
      </w:r>
    </w:p>
    <w:p w14:paraId="43BC93E2" w14:textId="43488787" w:rsidR="00950D59" w:rsidRDefault="7CD42293" w:rsidP="00577B4A">
      <w:pPr>
        <w:spacing w:after="120" w:line="276" w:lineRule="auto"/>
      </w:pPr>
      <w:r w:rsidRPr="00193505">
        <w:rPr>
          <w:rFonts w:ascii="Arial Nova" w:hAnsi="Arial Nova" w:cs="Times New Roman"/>
          <w:color w:val="000000" w:themeColor="text1"/>
          <w:sz w:val="24"/>
          <w:vertAlign w:val="superscript"/>
        </w:rPr>
        <w:t>1</w:t>
      </w:r>
      <w:r w:rsidRPr="7F0822D5">
        <w:rPr>
          <w:rFonts w:ascii="Arial Nova" w:hAnsi="Arial Nova" w:cs="Times New Roman"/>
          <w:color w:val="000000" w:themeColor="text1"/>
          <w:sz w:val="24"/>
        </w:rPr>
        <w:t xml:space="preserve"> </w:t>
      </w:r>
      <w:proofErr w:type="gramStart"/>
      <w:r w:rsidRPr="00193505">
        <w:rPr>
          <w:rFonts w:ascii="Arial Nova" w:hAnsi="Arial Nova" w:cs="Times New Roman"/>
          <w:color w:val="000000" w:themeColor="text1"/>
          <w:szCs w:val="22"/>
        </w:rPr>
        <w:t>Afiliación</w:t>
      </w:r>
      <w:proofErr w:type="gramEnd"/>
    </w:p>
    <w:p w14:paraId="3B3618C3" w14:textId="77777777" w:rsidR="00577B4A" w:rsidRPr="00EE4030" w:rsidRDefault="00577B4A" w:rsidP="00577B4A">
      <w:pPr>
        <w:spacing w:after="120" w:line="276" w:lineRule="auto"/>
        <w:rPr>
          <w:rFonts w:ascii="Arial Nova" w:hAnsi="Arial Nova" w:cs="Times New Roman"/>
          <w:color w:val="000000"/>
          <w:sz w:val="24"/>
        </w:rPr>
      </w:pPr>
    </w:p>
    <w:p w14:paraId="636433F6" w14:textId="5873B6F0" w:rsidR="00062452" w:rsidRPr="00EE4030" w:rsidRDefault="00062452" w:rsidP="00C0696A">
      <w:pPr>
        <w:spacing w:after="120" w:line="276" w:lineRule="auto"/>
        <w:rPr>
          <w:rFonts w:ascii="Arial Nova" w:hAnsi="Arial Nova" w:cs="Times New Roman"/>
          <w:b/>
          <w:bCs/>
          <w:color w:val="000000"/>
          <w:sz w:val="24"/>
        </w:rPr>
      </w:pPr>
      <w:r w:rsidRPr="00EE4030">
        <w:rPr>
          <w:rFonts w:ascii="Arial Nova" w:hAnsi="Arial Nova" w:cs="Times New Roman"/>
          <w:b/>
          <w:bCs/>
          <w:color w:val="000000"/>
          <w:sz w:val="24"/>
        </w:rPr>
        <w:t>RESUMEN</w:t>
      </w:r>
    </w:p>
    <w:p w14:paraId="462D6A2E" w14:textId="566BA592" w:rsidR="00216290" w:rsidRPr="00193505" w:rsidRDefault="00F976FA" w:rsidP="00C0696A">
      <w:pPr>
        <w:spacing w:after="120" w:line="276" w:lineRule="auto"/>
        <w:rPr>
          <w:rFonts w:ascii="Arial Nova" w:hAnsi="Arial Nova"/>
          <w:color w:val="000000"/>
          <w:sz w:val="20"/>
          <w:szCs w:val="22"/>
        </w:rPr>
      </w:pPr>
      <w:r w:rsidRPr="00193505">
        <w:rPr>
          <w:rFonts w:ascii="Arial Nova" w:eastAsia="Times New Roman" w:hAnsi="Arial Nova" w:cs="Times New Roman"/>
          <w:color w:val="000000"/>
          <w:kern w:val="0"/>
          <w:szCs w:val="22"/>
          <w:lang w:eastAsia="es-ES"/>
          <w14:ligatures w14:val="none"/>
        </w:rPr>
        <w:t xml:space="preserve">El resumen del Trabajo Fin de Máster </w:t>
      </w:r>
      <w:r w:rsidR="76396FD7" w:rsidRPr="00193505">
        <w:rPr>
          <w:rFonts w:ascii="Arial Nova" w:eastAsia="Times New Roman" w:hAnsi="Arial Nova" w:cs="Times New Roman"/>
          <w:color w:val="000000" w:themeColor="text1"/>
          <w:szCs w:val="22"/>
          <w:lang w:eastAsia="es-ES"/>
        </w:rPr>
        <w:t>(TFM)</w:t>
      </w:r>
      <w:r w:rsidRPr="00193505">
        <w:rPr>
          <w:rFonts w:ascii="Arial Nova" w:eastAsia="Times New Roman" w:hAnsi="Arial Nova" w:cs="Times New Roman"/>
          <w:color w:val="000000" w:themeColor="text1"/>
          <w:szCs w:val="22"/>
          <w:lang w:eastAsia="es-ES"/>
        </w:rPr>
        <w:t xml:space="preserve"> debe reflejar de forma clara y concisa el contenido final del trabajo y no debe confundirse con el resumen de la propuesta inicial, ya que este último tiene un carácter preliminar. En el resumen se presentará el tema y el contexto del trabajo, los objetivos planteados, una breve descripción de la metodología empleada, los resultados más relevantes obtenidos y las principales conclusiones alcanzadas, destacando las aportaciones y el impacto del TFM. El texto deberá redactarse con un lenguaje preciso y autónomo, sin incluir referencias, tablas ni figuras, y </w:t>
      </w:r>
      <w:r w:rsidR="00216290" w:rsidRPr="00193505">
        <w:rPr>
          <w:rFonts w:ascii="Arial Nova" w:eastAsia="Times New Roman" w:hAnsi="Arial Nova" w:cs="Times New Roman"/>
          <w:color w:val="000000" w:themeColor="text1"/>
          <w:szCs w:val="22"/>
          <w:lang w:eastAsia="es-ES"/>
        </w:rPr>
        <w:t>su</w:t>
      </w:r>
      <w:r w:rsidRPr="00193505">
        <w:rPr>
          <w:rFonts w:ascii="Arial Nova" w:eastAsia="Times New Roman" w:hAnsi="Arial Nova" w:cs="Times New Roman"/>
          <w:color w:val="000000" w:themeColor="text1"/>
          <w:szCs w:val="22"/>
          <w:lang w:eastAsia="es-ES"/>
        </w:rPr>
        <w:t xml:space="preserve"> </w:t>
      </w:r>
      <w:r w:rsidR="00216290" w:rsidRPr="00193505">
        <w:rPr>
          <w:rFonts w:ascii="Arial Nova" w:eastAsia="Times New Roman" w:hAnsi="Arial Nova" w:cs="Times New Roman"/>
          <w:color w:val="000000" w:themeColor="text1"/>
          <w:szCs w:val="22"/>
          <w:lang w:eastAsia="es-ES"/>
        </w:rPr>
        <w:t>extensión deberá ajustarse para que Título, Autores, Resúmenes y palabras</w:t>
      </w:r>
      <w:r w:rsidRPr="00193505">
        <w:rPr>
          <w:rFonts w:ascii="Arial Nova" w:eastAsia="Times New Roman" w:hAnsi="Arial Nova" w:cs="Times New Roman"/>
          <w:color w:val="000000" w:themeColor="text1"/>
          <w:szCs w:val="22"/>
          <w:lang w:eastAsia="es-ES"/>
        </w:rPr>
        <w:t xml:space="preserve"> </w:t>
      </w:r>
      <w:r w:rsidR="00216290" w:rsidRPr="00193505">
        <w:rPr>
          <w:rFonts w:ascii="Arial Nova" w:eastAsia="Times New Roman" w:hAnsi="Arial Nova" w:cs="Times New Roman"/>
          <w:color w:val="000000" w:themeColor="text1"/>
          <w:szCs w:val="22"/>
          <w:lang w:eastAsia="es-ES"/>
        </w:rPr>
        <w:t xml:space="preserve">clave, no excedan de dos páginas. </w:t>
      </w:r>
    </w:p>
    <w:p w14:paraId="2885AC59" w14:textId="20986E22" w:rsidR="00DD332B" w:rsidRPr="00193505" w:rsidRDefault="009D714D" w:rsidP="00577B4A">
      <w:pPr>
        <w:pStyle w:val="NormalWeb"/>
        <w:spacing w:after="120" w:afterAutospacing="0" w:line="276" w:lineRule="auto"/>
        <w:jc w:val="both"/>
        <w:rPr>
          <w:rFonts w:ascii="Arial Nova" w:hAnsi="Arial Nova"/>
          <w:b/>
          <w:bCs/>
          <w:color w:val="000000"/>
        </w:rPr>
      </w:pPr>
      <w:r w:rsidRPr="00193505">
        <w:rPr>
          <w:rFonts w:ascii="Arial Nova" w:hAnsi="Arial Nova"/>
          <w:b/>
          <w:color w:val="000000" w:themeColor="text1"/>
        </w:rPr>
        <w:t>Palabras clave</w:t>
      </w:r>
      <w:r w:rsidR="00DD332B" w:rsidRPr="00193505">
        <w:rPr>
          <w:rFonts w:ascii="Arial Nova" w:hAnsi="Arial Nova"/>
          <w:b/>
          <w:color w:val="000000" w:themeColor="text1"/>
        </w:rPr>
        <w:t xml:space="preserve">: </w:t>
      </w:r>
      <w:r w:rsidR="00AF014C" w:rsidRPr="00193505">
        <w:rPr>
          <w:rFonts w:ascii="Arial Nova" w:hAnsi="Arial Nova"/>
          <w:color w:val="000000" w:themeColor="text1"/>
          <w:sz w:val="22"/>
          <w:szCs w:val="22"/>
        </w:rPr>
        <w:t>Palabra; c</w:t>
      </w:r>
      <w:r w:rsidR="00CF1CD6">
        <w:rPr>
          <w:rFonts w:ascii="Arial Nova" w:hAnsi="Arial Nova"/>
          <w:color w:val="000000" w:themeColor="text1"/>
          <w:sz w:val="22"/>
          <w:szCs w:val="22"/>
        </w:rPr>
        <w:t>lave; no; repetir; título</w:t>
      </w:r>
    </w:p>
    <w:p w14:paraId="50831310" w14:textId="77777777" w:rsidR="00F976FA" w:rsidRPr="00193505" w:rsidRDefault="00F976FA" w:rsidP="00577B4A">
      <w:pPr>
        <w:pStyle w:val="NormalWeb"/>
        <w:spacing w:line="276" w:lineRule="auto"/>
        <w:jc w:val="both"/>
        <w:rPr>
          <w:rStyle w:val="Fuerte"/>
          <w:rFonts w:ascii="Arial Nova" w:eastAsiaTheme="majorEastAsia" w:hAnsi="Arial Nova"/>
          <w:color w:val="000000"/>
        </w:rPr>
      </w:pPr>
    </w:p>
    <w:p w14:paraId="229400CA" w14:textId="17526F43" w:rsidR="00DD332B" w:rsidRPr="00193505" w:rsidRDefault="00DD332B" w:rsidP="00577B4A">
      <w:pPr>
        <w:pStyle w:val="NormalWeb"/>
        <w:spacing w:line="276" w:lineRule="auto"/>
        <w:jc w:val="both"/>
        <w:rPr>
          <w:rFonts w:ascii="Arial Nova" w:hAnsi="Arial Nova"/>
          <w:color w:val="000000"/>
        </w:rPr>
      </w:pPr>
      <w:r w:rsidRPr="00193505">
        <w:rPr>
          <w:rStyle w:val="Fuerte"/>
          <w:rFonts w:ascii="Arial Nova" w:eastAsiaTheme="majorEastAsia" w:hAnsi="Arial Nova"/>
          <w:color w:val="000000"/>
        </w:rPr>
        <w:t>ABSTRACT</w:t>
      </w:r>
    </w:p>
    <w:p w14:paraId="4F1472DD" w14:textId="22851F18" w:rsidR="00F976FA" w:rsidRPr="00193505" w:rsidRDefault="00F976FA" w:rsidP="201E8210">
      <w:pPr>
        <w:pStyle w:val="NormalWeb"/>
        <w:spacing w:after="120" w:afterAutospacing="0" w:line="276" w:lineRule="auto"/>
        <w:jc w:val="both"/>
        <w:rPr>
          <w:sz w:val="22"/>
          <w:szCs w:val="22"/>
          <w:lang w:val="en-US"/>
        </w:rPr>
      </w:pPr>
      <w:r w:rsidRPr="00193505">
        <w:rPr>
          <w:rFonts w:ascii="Arial Nova" w:hAnsi="Arial Nova"/>
          <w:color w:val="000000" w:themeColor="text1"/>
          <w:sz w:val="22"/>
          <w:szCs w:val="22"/>
          <w:lang w:val="en-US"/>
        </w:rPr>
        <w:t xml:space="preserve">The </w:t>
      </w:r>
      <w:proofErr w:type="gramStart"/>
      <w:r w:rsidRPr="00193505">
        <w:rPr>
          <w:rFonts w:ascii="Arial Nova" w:hAnsi="Arial Nova"/>
          <w:color w:val="000000" w:themeColor="text1"/>
          <w:sz w:val="22"/>
          <w:szCs w:val="22"/>
          <w:lang w:val="en-US"/>
        </w:rPr>
        <w:t>Master’s</w:t>
      </w:r>
      <w:proofErr w:type="gramEnd"/>
      <w:r w:rsidRPr="00193505">
        <w:rPr>
          <w:rFonts w:ascii="Arial Nova" w:hAnsi="Arial Nova"/>
          <w:color w:val="000000" w:themeColor="text1"/>
          <w:sz w:val="22"/>
          <w:szCs w:val="22"/>
          <w:lang w:val="en-US"/>
        </w:rPr>
        <w:t xml:space="preserve"> Thesis abstract must clearly and concisely reflect the final content of the work and should not be confused with the abstract included in the initial proposal, as the latter has a preliminary nature. The abstract should present the topic and context of the work, the objectives pursued, a brief description of the methodology employed, the most relevant results obtained, and the main conclusions reached, highlighting the contributions and impact of the </w:t>
      </w:r>
      <w:proofErr w:type="gramStart"/>
      <w:r w:rsidRPr="00193505">
        <w:rPr>
          <w:rFonts w:ascii="Arial Nova" w:hAnsi="Arial Nova"/>
          <w:color w:val="000000" w:themeColor="text1"/>
          <w:sz w:val="22"/>
          <w:szCs w:val="22"/>
          <w:lang w:val="en-US"/>
        </w:rPr>
        <w:t>Master’s</w:t>
      </w:r>
      <w:proofErr w:type="gramEnd"/>
      <w:r w:rsidRPr="00193505">
        <w:rPr>
          <w:rFonts w:ascii="Arial Nova" w:hAnsi="Arial Nova"/>
          <w:color w:val="000000" w:themeColor="text1"/>
          <w:sz w:val="22"/>
          <w:szCs w:val="22"/>
          <w:lang w:val="en-US"/>
        </w:rPr>
        <w:t xml:space="preserve"> Thesis. The text should be written in precise and self-contained language, without including references, tables, or figures, and its length must be adjusted so that the Title, Authors, Abstracts, and Keywords do not exceed two pages.</w:t>
      </w:r>
    </w:p>
    <w:p w14:paraId="267CA126" w14:textId="04D6FA6B" w:rsidR="00DD332B" w:rsidRPr="00C0696A" w:rsidRDefault="00DD332B" w:rsidP="00193505">
      <w:pPr>
        <w:pStyle w:val="NormalWeb"/>
        <w:spacing w:after="120" w:afterAutospacing="0" w:line="276" w:lineRule="auto"/>
        <w:jc w:val="both"/>
        <w:rPr>
          <w:rFonts w:ascii="Arial Nova" w:hAnsi="Arial Nova"/>
          <w:color w:val="000000"/>
          <w:lang w:val="en-US"/>
        </w:rPr>
      </w:pPr>
      <w:r w:rsidRPr="201E8210">
        <w:rPr>
          <w:rStyle w:val="Fuerte"/>
          <w:rFonts w:ascii="Arial Nova" w:eastAsiaTheme="majorEastAsia" w:hAnsi="Arial Nova"/>
          <w:color w:val="000000" w:themeColor="text1"/>
          <w:lang w:val="en-US"/>
        </w:rPr>
        <w:t>Keywords</w:t>
      </w:r>
      <w:r w:rsidRPr="201E8210">
        <w:rPr>
          <w:rFonts w:ascii="Arial Nova" w:hAnsi="Arial Nova"/>
          <w:color w:val="000000" w:themeColor="text1"/>
          <w:lang w:val="en-US"/>
        </w:rPr>
        <w:t xml:space="preserve">: </w:t>
      </w:r>
      <w:r w:rsidR="00AF014C" w:rsidRPr="00565546">
        <w:rPr>
          <w:rFonts w:ascii="Arial Nova" w:hAnsi="Arial Nova"/>
          <w:color w:val="000000" w:themeColor="text1"/>
          <w:sz w:val="22"/>
          <w:szCs w:val="22"/>
          <w:lang w:val="en-US"/>
        </w:rPr>
        <w:t>Keyword; do; not; repeat; title</w:t>
      </w:r>
    </w:p>
    <w:p w14:paraId="52C7FD0E" w14:textId="77777777" w:rsidR="00F976FA" w:rsidRPr="00C0696A" w:rsidRDefault="00F976FA" w:rsidP="00577B4A">
      <w:pPr>
        <w:pStyle w:val="NormalWeb"/>
        <w:spacing w:line="276" w:lineRule="auto"/>
        <w:jc w:val="both"/>
        <w:rPr>
          <w:rStyle w:val="Fuerte"/>
          <w:rFonts w:ascii="Arial Nova" w:eastAsiaTheme="majorEastAsia" w:hAnsi="Arial Nova"/>
          <w:color w:val="000000"/>
          <w:lang w:val="en-US"/>
        </w:rPr>
      </w:pPr>
    </w:p>
    <w:p w14:paraId="6503C18E" w14:textId="77777777" w:rsidR="00193505" w:rsidRPr="00CE58B7" w:rsidRDefault="00193505" w:rsidP="00193505">
      <w:pPr>
        <w:pStyle w:val="NormalWeb"/>
        <w:spacing w:after="120" w:afterAutospacing="0" w:line="276" w:lineRule="auto"/>
        <w:jc w:val="both"/>
        <w:rPr>
          <w:rStyle w:val="Fuerte"/>
          <w:rFonts w:ascii="Arial Nova" w:eastAsiaTheme="majorEastAsia" w:hAnsi="Arial Nova"/>
          <w:color w:val="000000" w:themeColor="text1"/>
          <w:lang w:val="en-GB"/>
        </w:rPr>
      </w:pPr>
    </w:p>
    <w:p w14:paraId="1F3FA616" w14:textId="77777777" w:rsidR="00193505" w:rsidRPr="00CE58B7" w:rsidRDefault="00193505" w:rsidP="00193505">
      <w:pPr>
        <w:pStyle w:val="NormalWeb"/>
        <w:spacing w:after="120" w:afterAutospacing="0" w:line="276" w:lineRule="auto"/>
        <w:jc w:val="both"/>
        <w:rPr>
          <w:rStyle w:val="Fuerte"/>
          <w:rFonts w:ascii="Arial Nova" w:eastAsiaTheme="majorEastAsia" w:hAnsi="Arial Nova"/>
          <w:color w:val="000000" w:themeColor="text1"/>
          <w:lang w:val="en-GB"/>
        </w:rPr>
      </w:pPr>
    </w:p>
    <w:p w14:paraId="2561D2BA" w14:textId="67D35E53" w:rsidR="00F976FA" w:rsidRPr="00EE4030" w:rsidRDefault="00DD332B" w:rsidP="00193505">
      <w:pPr>
        <w:pStyle w:val="NormalWeb"/>
        <w:spacing w:after="120" w:afterAutospacing="0" w:line="276" w:lineRule="auto"/>
        <w:jc w:val="both"/>
        <w:rPr>
          <w:rFonts w:ascii="Arial Nova" w:hAnsi="Arial Nova"/>
          <w:color w:val="000000"/>
        </w:rPr>
      </w:pPr>
      <w:r w:rsidRPr="5132108A">
        <w:rPr>
          <w:rStyle w:val="Fuerte"/>
          <w:rFonts w:ascii="Arial Nova" w:eastAsiaTheme="majorEastAsia" w:hAnsi="Arial Nova"/>
          <w:color w:val="000000" w:themeColor="text1"/>
        </w:rPr>
        <w:t>RESUM</w:t>
      </w:r>
      <w:r>
        <w:br/>
      </w:r>
      <w:r w:rsidR="00F976FA" w:rsidRPr="00193505">
        <w:rPr>
          <w:rFonts w:ascii="Arial Nova" w:hAnsi="Arial Nova"/>
          <w:color w:val="000000" w:themeColor="text1"/>
          <w:sz w:val="22"/>
          <w:szCs w:val="22"/>
        </w:rPr>
        <w:t xml:space="preserve">El </w:t>
      </w:r>
      <w:proofErr w:type="spellStart"/>
      <w:r w:rsidR="00F976FA" w:rsidRPr="00193505">
        <w:rPr>
          <w:rFonts w:ascii="Arial Nova" w:hAnsi="Arial Nova"/>
          <w:color w:val="000000" w:themeColor="text1"/>
          <w:sz w:val="22"/>
          <w:szCs w:val="22"/>
        </w:rPr>
        <w:t>resum</w:t>
      </w:r>
      <w:proofErr w:type="spellEnd"/>
      <w:r w:rsidR="00F976FA" w:rsidRPr="00193505">
        <w:rPr>
          <w:rFonts w:ascii="Arial Nova" w:hAnsi="Arial Nova"/>
          <w:color w:val="000000" w:themeColor="text1"/>
          <w:sz w:val="22"/>
          <w:szCs w:val="22"/>
        </w:rPr>
        <w:t xml:space="preserve"> del </w:t>
      </w:r>
      <w:proofErr w:type="spellStart"/>
      <w:r w:rsidR="00F976FA" w:rsidRPr="00193505">
        <w:rPr>
          <w:rFonts w:ascii="Arial Nova" w:hAnsi="Arial Nova"/>
          <w:color w:val="000000" w:themeColor="text1"/>
          <w:sz w:val="22"/>
          <w:szCs w:val="22"/>
        </w:rPr>
        <w:t>Treball</w:t>
      </w:r>
      <w:proofErr w:type="spellEnd"/>
      <w:r w:rsidR="00F976FA" w:rsidRPr="00193505">
        <w:rPr>
          <w:rFonts w:ascii="Arial Nova" w:hAnsi="Arial Nova"/>
          <w:color w:val="000000" w:themeColor="text1"/>
          <w:sz w:val="22"/>
          <w:szCs w:val="22"/>
        </w:rPr>
        <w:t xml:space="preserve"> Fi de </w:t>
      </w:r>
      <w:proofErr w:type="spellStart"/>
      <w:r w:rsidR="00F976FA" w:rsidRPr="00193505">
        <w:rPr>
          <w:rFonts w:ascii="Arial Nova" w:hAnsi="Arial Nova"/>
          <w:color w:val="000000" w:themeColor="text1"/>
          <w:sz w:val="22"/>
          <w:szCs w:val="22"/>
        </w:rPr>
        <w:t>Màster</w:t>
      </w:r>
      <w:proofErr w:type="spellEnd"/>
      <w:r w:rsidR="00F976FA" w:rsidRPr="00193505">
        <w:rPr>
          <w:rFonts w:ascii="Arial Nova" w:hAnsi="Arial Nova"/>
          <w:color w:val="000000" w:themeColor="text1"/>
          <w:sz w:val="22"/>
          <w:szCs w:val="22"/>
        </w:rPr>
        <w:t xml:space="preserve"> ha de </w:t>
      </w:r>
      <w:proofErr w:type="spellStart"/>
      <w:r w:rsidR="00F976FA" w:rsidRPr="00193505">
        <w:rPr>
          <w:rFonts w:ascii="Arial Nova" w:hAnsi="Arial Nova"/>
          <w:color w:val="000000" w:themeColor="text1"/>
          <w:sz w:val="22"/>
          <w:szCs w:val="22"/>
        </w:rPr>
        <w:t>reflectir</w:t>
      </w:r>
      <w:proofErr w:type="spellEnd"/>
      <w:r w:rsidR="00F976FA" w:rsidRPr="00193505">
        <w:rPr>
          <w:rFonts w:ascii="Arial Nova" w:hAnsi="Arial Nova"/>
          <w:color w:val="000000" w:themeColor="text1"/>
          <w:sz w:val="22"/>
          <w:szCs w:val="22"/>
        </w:rPr>
        <w:t xml:space="preserve"> de manera clara </w:t>
      </w:r>
      <w:proofErr w:type="spellStart"/>
      <w:r w:rsidR="00F976FA" w:rsidRPr="00193505">
        <w:rPr>
          <w:rFonts w:ascii="Arial Nova" w:hAnsi="Arial Nova"/>
          <w:color w:val="000000" w:themeColor="text1"/>
          <w:sz w:val="22"/>
          <w:szCs w:val="22"/>
        </w:rPr>
        <w:t>i</w:t>
      </w:r>
      <w:proofErr w:type="spellEnd"/>
      <w:r w:rsidR="00F976FA" w:rsidRPr="00193505">
        <w:rPr>
          <w:rFonts w:ascii="Arial Nova" w:hAnsi="Arial Nova"/>
          <w:color w:val="000000" w:themeColor="text1"/>
          <w:sz w:val="22"/>
          <w:szCs w:val="22"/>
        </w:rPr>
        <w:t xml:space="preserve"> concisa el </w:t>
      </w:r>
      <w:proofErr w:type="spellStart"/>
      <w:r w:rsidR="00F976FA" w:rsidRPr="00193505">
        <w:rPr>
          <w:rFonts w:ascii="Arial Nova" w:hAnsi="Arial Nova"/>
          <w:color w:val="000000" w:themeColor="text1"/>
          <w:sz w:val="22"/>
          <w:szCs w:val="22"/>
        </w:rPr>
        <w:t>contingut</w:t>
      </w:r>
      <w:proofErr w:type="spellEnd"/>
      <w:r w:rsidR="00F976FA" w:rsidRPr="00193505">
        <w:rPr>
          <w:rFonts w:ascii="Arial Nova" w:hAnsi="Arial Nova"/>
          <w:color w:val="000000" w:themeColor="text1"/>
          <w:sz w:val="22"/>
          <w:szCs w:val="22"/>
        </w:rPr>
        <w:t xml:space="preserve"> final del </w:t>
      </w:r>
      <w:proofErr w:type="spellStart"/>
      <w:r w:rsidR="00F976FA" w:rsidRPr="00193505">
        <w:rPr>
          <w:rFonts w:ascii="Arial Nova" w:hAnsi="Arial Nova"/>
          <w:color w:val="000000" w:themeColor="text1"/>
          <w:sz w:val="22"/>
          <w:szCs w:val="22"/>
        </w:rPr>
        <w:t>treball</w:t>
      </w:r>
      <w:proofErr w:type="spellEnd"/>
      <w:r w:rsidR="00F976FA" w:rsidRPr="00193505">
        <w:rPr>
          <w:rFonts w:ascii="Arial Nova" w:hAnsi="Arial Nova"/>
          <w:color w:val="000000" w:themeColor="text1"/>
          <w:sz w:val="22"/>
          <w:szCs w:val="22"/>
        </w:rPr>
        <w:t xml:space="preserve"> i no </w:t>
      </w:r>
      <w:proofErr w:type="spellStart"/>
      <w:r w:rsidR="00F976FA" w:rsidRPr="00193505">
        <w:rPr>
          <w:rFonts w:ascii="Arial Nova" w:hAnsi="Arial Nova"/>
          <w:color w:val="000000" w:themeColor="text1"/>
          <w:sz w:val="22"/>
          <w:szCs w:val="22"/>
        </w:rPr>
        <w:t>s’ha</w:t>
      </w:r>
      <w:proofErr w:type="spellEnd"/>
      <w:r w:rsidR="00F976FA" w:rsidRPr="00193505">
        <w:rPr>
          <w:rFonts w:ascii="Arial Nova" w:hAnsi="Arial Nova"/>
          <w:color w:val="000000" w:themeColor="text1"/>
          <w:sz w:val="22"/>
          <w:szCs w:val="22"/>
        </w:rPr>
        <w:t xml:space="preserve"> de </w:t>
      </w:r>
      <w:proofErr w:type="spellStart"/>
      <w:r w:rsidR="00F976FA" w:rsidRPr="00193505">
        <w:rPr>
          <w:rFonts w:ascii="Arial Nova" w:hAnsi="Arial Nova"/>
          <w:color w:val="000000" w:themeColor="text1"/>
          <w:sz w:val="22"/>
          <w:szCs w:val="22"/>
        </w:rPr>
        <w:t>confondre</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amb</w:t>
      </w:r>
      <w:proofErr w:type="spellEnd"/>
      <w:r w:rsidR="00F976FA" w:rsidRPr="00193505">
        <w:rPr>
          <w:rFonts w:ascii="Arial Nova" w:hAnsi="Arial Nova"/>
          <w:color w:val="000000" w:themeColor="text1"/>
          <w:sz w:val="22"/>
          <w:szCs w:val="22"/>
        </w:rPr>
        <w:t xml:space="preserve"> el </w:t>
      </w:r>
      <w:proofErr w:type="spellStart"/>
      <w:r w:rsidR="00F976FA" w:rsidRPr="00193505">
        <w:rPr>
          <w:rFonts w:ascii="Arial Nova" w:hAnsi="Arial Nova"/>
          <w:color w:val="000000" w:themeColor="text1"/>
          <w:sz w:val="22"/>
          <w:szCs w:val="22"/>
        </w:rPr>
        <w:t>resum</w:t>
      </w:r>
      <w:proofErr w:type="spellEnd"/>
      <w:r w:rsidR="00F976FA" w:rsidRPr="00193505">
        <w:rPr>
          <w:rFonts w:ascii="Arial Nova" w:hAnsi="Arial Nova"/>
          <w:color w:val="000000" w:themeColor="text1"/>
          <w:sz w:val="22"/>
          <w:szCs w:val="22"/>
        </w:rPr>
        <w:t xml:space="preserve"> de la </w:t>
      </w:r>
      <w:proofErr w:type="spellStart"/>
      <w:r w:rsidR="00F976FA" w:rsidRPr="00193505">
        <w:rPr>
          <w:rFonts w:ascii="Arial Nova" w:hAnsi="Arial Nova"/>
          <w:color w:val="000000" w:themeColor="text1"/>
          <w:sz w:val="22"/>
          <w:szCs w:val="22"/>
        </w:rPr>
        <w:t>proposta</w:t>
      </w:r>
      <w:proofErr w:type="spellEnd"/>
      <w:r w:rsidR="00F976FA" w:rsidRPr="00193505">
        <w:rPr>
          <w:rFonts w:ascii="Arial Nova" w:hAnsi="Arial Nova"/>
          <w:color w:val="000000" w:themeColor="text1"/>
          <w:sz w:val="22"/>
          <w:szCs w:val="22"/>
        </w:rPr>
        <w:t xml:space="preserve"> inicial, ja que </w:t>
      </w:r>
      <w:proofErr w:type="spellStart"/>
      <w:r w:rsidR="00F976FA" w:rsidRPr="00193505">
        <w:rPr>
          <w:rFonts w:ascii="Arial Nova" w:hAnsi="Arial Nova"/>
          <w:color w:val="000000" w:themeColor="text1"/>
          <w:sz w:val="22"/>
          <w:szCs w:val="22"/>
        </w:rPr>
        <w:t>aquest</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últim</w:t>
      </w:r>
      <w:proofErr w:type="spellEnd"/>
      <w:r w:rsidR="00F976FA" w:rsidRPr="00193505">
        <w:rPr>
          <w:rFonts w:ascii="Arial Nova" w:hAnsi="Arial Nova"/>
          <w:color w:val="000000" w:themeColor="text1"/>
          <w:sz w:val="22"/>
          <w:szCs w:val="22"/>
        </w:rPr>
        <w:t xml:space="preserve"> té un </w:t>
      </w:r>
      <w:proofErr w:type="spellStart"/>
      <w:r w:rsidR="00F976FA" w:rsidRPr="00193505">
        <w:rPr>
          <w:rFonts w:ascii="Arial Nova" w:hAnsi="Arial Nova"/>
          <w:color w:val="000000" w:themeColor="text1"/>
          <w:sz w:val="22"/>
          <w:szCs w:val="22"/>
        </w:rPr>
        <w:t>caràcter</w:t>
      </w:r>
      <w:proofErr w:type="spellEnd"/>
      <w:r w:rsidR="00F976FA" w:rsidRPr="00193505">
        <w:rPr>
          <w:rFonts w:ascii="Arial Nova" w:hAnsi="Arial Nova"/>
          <w:color w:val="000000" w:themeColor="text1"/>
          <w:sz w:val="22"/>
          <w:szCs w:val="22"/>
        </w:rPr>
        <w:t xml:space="preserve"> preliminar. En el </w:t>
      </w:r>
      <w:proofErr w:type="spellStart"/>
      <w:r w:rsidR="00F976FA" w:rsidRPr="00193505">
        <w:rPr>
          <w:rFonts w:ascii="Arial Nova" w:hAnsi="Arial Nova"/>
          <w:color w:val="000000" w:themeColor="text1"/>
          <w:sz w:val="22"/>
          <w:szCs w:val="22"/>
        </w:rPr>
        <w:t>resum</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s’hi</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presentarà</w:t>
      </w:r>
      <w:proofErr w:type="spellEnd"/>
      <w:r w:rsidR="00F976FA" w:rsidRPr="00193505">
        <w:rPr>
          <w:rFonts w:ascii="Arial Nova" w:hAnsi="Arial Nova"/>
          <w:color w:val="000000" w:themeColor="text1"/>
          <w:sz w:val="22"/>
          <w:szCs w:val="22"/>
        </w:rPr>
        <w:t xml:space="preserve"> el tema i el </w:t>
      </w:r>
      <w:proofErr w:type="spellStart"/>
      <w:r w:rsidR="00F976FA" w:rsidRPr="00193505">
        <w:rPr>
          <w:rFonts w:ascii="Arial Nova" w:hAnsi="Arial Nova"/>
          <w:color w:val="000000" w:themeColor="text1"/>
          <w:sz w:val="22"/>
          <w:szCs w:val="22"/>
        </w:rPr>
        <w:t>context</w:t>
      </w:r>
      <w:proofErr w:type="spellEnd"/>
      <w:r w:rsidR="00F976FA" w:rsidRPr="00193505">
        <w:rPr>
          <w:rFonts w:ascii="Arial Nova" w:hAnsi="Arial Nova"/>
          <w:color w:val="000000" w:themeColor="text1"/>
          <w:sz w:val="22"/>
          <w:szCs w:val="22"/>
        </w:rPr>
        <w:t xml:space="preserve"> del </w:t>
      </w:r>
      <w:proofErr w:type="spellStart"/>
      <w:r w:rsidR="00F976FA" w:rsidRPr="00193505">
        <w:rPr>
          <w:rFonts w:ascii="Arial Nova" w:hAnsi="Arial Nova"/>
          <w:color w:val="000000" w:themeColor="text1"/>
          <w:sz w:val="22"/>
          <w:szCs w:val="22"/>
        </w:rPr>
        <w:t>treball</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els</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objectius</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plantejats</w:t>
      </w:r>
      <w:proofErr w:type="spellEnd"/>
      <w:r w:rsidR="00F976FA" w:rsidRPr="00193505">
        <w:rPr>
          <w:rFonts w:ascii="Arial Nova" w:hAnsi="Arial Nova"/>
          <w:color w:val="000000" w:themeColor="text1"/>
          <w:sz w:val="22"/>
          <w:szCs w:val="22"/>
        </w:rPr>
        <w:t xml:space="preserve">, una </w:t>
      </w:r>
      <w:proofErr w:type="spellStart"/>
      <w:r w:rsidR="00F976FA" w:rsidRPr="00193505">
        <w:rPr>
          <w:rFonts w:ascii="Arial Nova" w:hAnsi="Arial Nova"/>
          <w:color w:val="000000" w:themeColor="text1"/>
          <w:sz w:val="22"/>
          <w:szCs w:val="22"/>
        </w:rPr>
        <w:t>breu</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descripció</w:t>
      </w:r>
      <w:proofErr w:type="spellEnd"/>
      <w:r w:rsidR="00F976FA" w:rsidRPr="00193505">
        <w:rPr>
          <w:rFonts w:ascii="Arial Nova" w:hAnsi="Arial Nova"/>
          <w:color w:val="000000" w:themeColor="text1"/>
          <w:sz w:val="22"/>
          <w:szCs w:val="22"/>
        </w:rPr>
        <w:t xml:space="preserve"> de la </w:t>
      </w:r>
      <w:proofErr w:type="spellStart"/>
      <w:r w:rsidR="00F976FA" w:rsidRPr="00193505">
        <w:rPr>
          <w:rFonts w:ascii="Arial Nova" w:hAnsi="Arial Nova"/>
          <w:color w:val="000000" w:themeColor="text1"/>
          <w:sz w:val="22"/>
          <w:szCs w:val="22"/>
        </w:rPr>
        <w:t>metodologia</w:t>
      </w:r>
      <w:proofErr w:type="spellEnd"/>
      <w:r w:rsidR="00F976FA" w:rsidRPr="00193505">
        <w:rPr>
          <w:rFonts w:ascii="Arial Nova" w:hAnsi="Arial Nova"/>
          <w:color w:val="000000" w:themeColor="text1"/>
          <w:sz w:val="22"/>
          <w:szCs w:val="22"/>
        </w:rPr>
        <w:t xml:space="preserve"> emprada, </w:t>
      </w:r>
      <w:proofErr w:type="spellStart"/>
      <w:r w:rsidR="00F976FA" w:rsidRPr="00193505">
        <w:rPr>
          <w:rFonts w:ascii="Arial Nova" w:hAnsi="Arial Nova"/>
          <w:color w:val="000000" w:themeColor="text1"/>
          <w:sz w:val="22"/>
          <w:szCs w:val="22"/>
        </w:rPr>
        <w:t>els</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resultats</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més</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rellevants</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obtinguts</w:t>
      </w:r>
      <w:proofErr w:type="spellEnd"/>
      <w:r w:rsidR="00F976FA" w:rsidRPr="00193505">
        <w:rPr>
          <w:rFonts w:ascii="Arial Nova" w:hAnsi="Arial Nova"/>
          <w:color w:val="000000" w:themeColor="text1"/>
          <w:sz w:val="22"/>
          <w:szCs w:val="22"/>
        </w:rPr>
        <w:t xml:space="preserve"> i les </w:t>
      </w:r>
      <w:proofErr w:type="spellStart"/>
      <w:r w:rsidR="00F976FA" w:rsidRPr="00193505">
        <w:rPr>
          <w:rFonts w:ascii="Arial Nova" w:hAnsi="Arial Nova"/>
          <w:color w:val="000000" w:themeColor="text1"/>
          <w:sz w:val="22"/>
          <w:szCs w:val="22"/>
        </w:rPr>
        <w:t>principals</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conclusions</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assolides</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destacant</w:t>
      </w:r>
      <w:proofErr w:type="spellEnd"/>
      <w:r w:rsidR="00F976FA" w:rsidRPr="00193505">
        <w:rPr>
          <w:rFonts w:ascii="Arial Nova" w:hAnsi="Arial Nova"/>
          <w:color w:val="000000" w:themeColor="text1"/>
          <w:sz w:val="22"/>
          <w:szCs w:val="22"/>
        </w:rPr>
        <w:t xml:space="preserve"> les </w:t>
      </w:r>
      <w:proofErr w:type="spellStart"/>
      <w:r w:rsidR="00F976FA" w:rsidRPr="00193505">
        <w:rPr>
          <w:rFonts w:ascii="Arial Nova" w:hAnsi="Arial Nova"/>
          <w:color w:val="000000" w:themeColor="text1"/>
          <w:sz w:val="22"/>
          <w:szCs w:val="22"/>
        </w:rPr>
        <w:t>aportacions</w:t>
      </w:r>
      <w:proofErr w:type="spellEnd"/>
      <w:r w:rsidR="00F976FA" w:rsidRPr="00193505">
        <w:rPr>
          <w:rFonts w:ascii="Arial Nova" w:hAnsi="Arial Nova"/>
          <w:color w:val="000000" w:themeColor="text1"/>
          <w:sz w:val="22"/>
          <w:szCs w:val="22"/>
        </w:rPr>
        <w:t xml:space="preserve"> i </w:t>
      </w:r>
      <w:proofErr w:type="spellStart"/>
      <w:r w:rsidR="00F976FA" w:rsidRPr="00193505">
        <w:rPr>
          <w:rFonts w:ascii="Arial Nova" w:hAnsi="Arial Nova"/>
          <w:color w:val="000000" w:themeColor="text1"/>
          <w:sz w:val="22"/>
          <w:szCs w:val="22"/>
        </w:rPr>
        <w:t>l’impacte</w:t>
      </w:r>
      <w:proofErr w:type="spellEnd"/>
      <w:r w:rsidR="00F976FA" w:rsidRPr="00193505">
        <w:rPr>
          <w:rFonts w:ascii="Arial Nova" w:hAnsi="Arial Nova"/>
          <w:color w:val="000000" w:themeColor="text1"/>
          <w:sz w:val="22"/>
          <w:szCs w:val="22"/>
        </w:rPr>
        <w:t xml:space="preserve"> del TFM. El </w:t>
      </w:r>
      <w:proofErr w:type="spellStart"/>
      <w:r w:rsidR="00F976FA" w:rsidRPr="00193505">
        <w:rPr>
          <w:rFonts w:ascii="Arial Nova" w:hAnsi="Arial Nova"/>
          <w:color w:val="000000" w:themeColor="text1"/>
          <w:sz w:val="22"/>
          <w:szCs w:val="22"/>
        </w:rPr>
        <w:t>text</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s’haurà</w:t>
      </w:r>
      <w:proofErr w:type="spellEnd"/>
      <w:r w:rsidR="00F976FA" w:rsidRPr="00193505">
        <w:rPr>
          <w:rFonts w:ascii="Arial Nova" w:hAnsi="Arial Nova"/>
          <w:color w:val="000000" w:themeColor="text1"/>
          <w:sz w:val="22"/>
          <w:szCs w:val="22"/>
        </w:rPr>
        <w:t xml:space="preserve"> de redactar </w:t>
      </w:r>
      <w:proofErr w:type="spellStart"/>
      <w:r w:rsidR="00F976FA" w:rsidRPr="00193505">
        <w:rPr>
          <w:rFonts w:ascii="Arial Nova" w:hAnsi="Arial Nova"/>
          <w:color w:val="000000" w:themeColor="text1"/>
          <w:sz w:val="22"/>
          <w:szCs w:val="22"/>
        </w:rPr>
        <w:t>amb</w:t>
      </w:r>
      <w:proofErr w:type="spellEnd"/>
      <w:r w:rsidR="00F976FA" w:rsidRPr="00193505">
        <w:rPr>
          <w:rFonts w:ascii="Arial Nova" w:hAnsi="Arial Nova"/>
          <w:color w:val="000000" w:themeColor="text1"/>
          <w:sz w:val="22"/>
          <w:szCs w:val="22"/>
        </w:rPr>
        <w:t xml:space="preserve"> un </w:t>
      </w:r>
      <w:proofErr w:type="spellStart"/>
      <w:r w:rsidR="00F976FA" w:rsidRPr="00193505">
        <w:rPr>
          <w:rFonts w:ascii="Arial Nova" w:hAnsi="Arial Nova"/>
          <w:color w:val="000000" w:themeColor="text1"/>
          <w:sz w:val="22"/>
          <w:szCs w:val="22"/>
        </w:rPr>
        <w:t>llenguatge</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precís</w:t>
      </w:r>
      <w:proofErr w:type="spellEnd"/>
      <w:r w:rsidR="00F976FA" w:rsidRPr="00193505">
        <w:rPr>
          <w:rFonts w:ascii="Arial Nova" w:hAnsi="Arial Nova"/>
          <w:color w:val="000000" w:themeColor="text1"/>
          <w:sz w:val="22"/>
          <w:szCs w:val="22"/>
        </w:rPr>
        <w:t xml:space="preserve"> i </w:t>
      </w:r>
      <w:proofErr w:type="spellStart"/>
      <w:r w:rsidR="00F976FA" w:rsidRPr="00193505">
        <w:rPr>
          <w:rFonts w:ascii="Arial Nova" w:hAnsi="Arial Nova"/>
          <w:color w:val="000000" w:themeColor="text1"/>
          <w:sz w:val="22"/>
          <w:szCs w:val="22"/>
        </w:rPr>
        <w:t>autònom</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sense</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incloure</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referències</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taules</w:t>
      </w:r>
      <w:proofErr w:type="spellEnd"/>
      <w:r w:rsidR="00F976FA" w:rsidRPr="00193505">
        <w:rPr>
          <w:rFonts w:ascii="Arial Nova" w:hAnsi="Arial Nova"/>
          <w:color w:val="000000" w:themeColor="text1"/>
          <w:sz w:val="22"/>
          <w:szCs w:val="22"/>
        </w:rPr>
        <w:t xml:space="preserve"> ni figures, i la </w:t>
      </w:r>
      <w:proofErr w:type="spellStart"/>
      <w:r w:rsidR="00F976FA" w:rsidRPr="00193505">
        <w:rPr>
          <w:rFonts w:ascii="Arial Nova" w:hAnsi="Arial Nova"/>
          <w:color w:val="000000" w:themeColor="text1"/>
          <w:sz w:val="22"/>
          <w:szCs w:val="22"/>
        </w:rPr>
        <w:t>seua</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extensió</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s’haurà</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d’ajustar</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perquè</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Títol</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Autors</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Resums</w:t>
      </w:r>
      <w:proofErr w:type="spellEnd"/>
      <w:r w:rsidR="00F976FA" w:rsidRPr="00193505">
        <w:rPr>
          <w:rFonts w:ascii="Arial Nova" w:hAnsi="Arial Nova"/>
          <w:color w:val="000000" w:themeColor="text1"/>
          <w:sz w:val="22"/>
          <w:szCs w:val="22"/>
        </w:rPr>
        <w:t xml:space="preserve"> i </w:t>
      </w:r>
      <w:proofErr w:type="spellStart"/>
      <w:r w:rsidR="00F976FA" w:rsidRPr="00193505">
        <w:rPr>
          <w:rFonts w:ascii="Arial Nova" w:hAnsi="Arial Nova"/>
          <w:color w:val="000000" w:themeColor="text1"/>
          <w:sz w:val="22"/>
          <w:szCs w:val="22"/>
        </w:rPr>
        <w:t>paraules</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clau</w:t>
      </w:r>
      <w:proofErr w:type="spellEnd"/>
      <w:r w:rsidR="00F976FA" w:rsidRPr="00193505">
        <w:rPr>
          <w:rFonts w:ascii="Arial Nova" w:hAnsi="Arial Nova"/>
          <w:color w:val="000000" w:themeColor="text1"/>
          <w:sz w:val="22"/>
          <w:szCs w:val="22"/>
        </w:rPr>
        <w:t xml:space="preserve"> no </w:t>
      </w:r>
      <w:proofErr w:type="spellStart"/>
      <w:r w:rsidR="00F976FA" w:rsidRPr="00193505">
        <w:rPr>
          <w:rFonts w:ascii="Arial Nova" w:hAnsi="Arial Nova"/>
          <w:color w:val="000000" w:themeColor="text1"/>
          <w:sz w:val="22"/>
          <w:szCs w:val="22"/>
        </w:rPr>
        <w:t>excedisquen</w:t>
      </w:r>
      <w:proofErr w:type="spellEnd"/>
      <w:r w:rsidR="00F976FA" w:rsidRPr="00193505">
        <w:rPr>
          <w:rFonts w:ascii="Arial Nova" w:hAnsi="Arial Nova"/>
          <w:color w:val="000000" w:themeColor="text1"/>
          <w:sz w:val="22"/>
          <w:szCs w:val="22"/>
        </w:rPr>
        <w:t xml:space="preserve"> de </w:t>
      </w:r>
      <w:proofErr w:type="spellStart"/>
      <w:r w:rsidR="00F976FA" w:rsidRPr="00193505">
        <w:rPr>
          <w:rFonts w:ascii="Arial Nova" w:hAnsi="Arial Nova"/>
          <w:color w:val="000000" w:themeColor="text1"/>
          <w:sz w:val="22"/>
          <w:szCs w:val="22"/>
        </w:rPr>
        <w:t>dues</w:t>
      </w:r>
      <w:proofErr w:type="spellEnd"/>
      <w:r w:rsidR="00F976FA" w:rsidRPr="00193505">
        <w:rPr>
          <w:rFonts w:ascii="Arial Nova" w:hAnsi="Arial Nova"/>
          <w:color w:val="000000" w:themeColor="text1"/>
          <w:sz w:val="22"/>
          <w:szCs w:val="22"/>
        </w:rPr>
        <w:t xml:space="preserve"> </w:t>
      </w:r>
      <w:proofErr w:type="spellStart"/>
      <w:r w:rsidR="00F976FA" w:rsidRPr="00193505">
        <w:rPr>
          <w:rFonts w:ascii="Arial Nova" w:hAnsi="Arial Nova"/>
          <w:color w:val="000000" w:themeColor="text1"/>
          <w:sz w:val="22"/>
          <w:szCs w:val="22"/>
        </w:rPr>
        <w:t>pàgines</w:t>
      </w:r>
      <w:proofErr w:type="spellEnd"/>
      <w:r w:rsidR="00F976FA" w:rsidRPr="00193505">
        <w:rPr>
          <w:rFonts w:ascii="Arial Nova" w:hAnsi="Arial Nova"/>
          <w:color w:val="000000" w:themeColor="text1"/>
          <w:sz w:val="22"/>
          <w:szCs w:val="22"/>
        </w:rPr>
        <w:t>.</w:t>
      </w:r>
    </w:p>
    <w:p w14:paraId="494F624E" w14:textId="517D3B31" w:rsidR="0061283C" w:rsidRPr="00B60D3C" w:rsidRDefault="00DD332B" w:rsidP="00193505">
      <w:pPr>
        <w:pStyle w:val="NormalWeb"/>
        <w:spacing w:after="120" w:afterAutospacing="0" w:line="276" w:lineRule="auto"/>
        <w:jc w:val="both"/>
        <w:rPr>
          <w:rFonts w:ascii="Arial Nova" w:hAnsi="Arial Nova"/>
          <w:color w:val="000000"/>
        </w:rPr>
        <w:sectPr w:rsidR="0061283C" w:rsidRPr="00B60D3C" w:rsidSect="00921F58">
          <w:headerReference w:type="default" r:id="rId11"/>
          <w:footerReference w:type="default" r:id="rId12"/>
          <w:pgSz w:w="11900" w:h="16840"/>
          <w:pgMar w:top="1417" w:right="1701" w:bottom="1417" w:left="1701" w:header="708" w:footer="708" w:gutter="0"/>
          <w:pgNumType w:start="1"/>
          <w:cols w:space="708"/>
          <w:docGrid w:linePitch="360"/>
        </w:sectPr>
      </w:pPr>
      <w:proofErr w:type="spellStart"/>
      <w:r w:rsidRPr="5132108A">
        <w:rPr>
          <w:rStyle w:val="Fuerte"/>
          <w:rFonts w:ascii="Arial Nova" w:eastAsiaTheme="majorEastAsia" w:hAnsi="Arial Nova"/>
          <w:color w:val="000000" w:themeColor="text1"/>
        </w:rPr>
        <w:t>Paraules</w:t>
      </w:r>
      <w:proofErr w:type="spellEnd"/>
      <w:r w:rsidRPr="5132108A">
        <w:rPr>
          <w:rStyle w:val="Fuerte"/>
          <w:rFonts w:ascii="Arial Nova" w:eastAsiaTheme="majorEastAsia" w:hAnsi="Arial Nova"/>
          <w:color w:val="000000" w:themeColor="text1"/>
        </w:rPr>
        <w:t xml:space="preserve"> </w:t>
      </w:r>
      <w:proofErr w:type="spellStart"/>
      <w:r w:rsidRPr="5132108A">
        <w:rPr>
          <w:rStyle w:val="Fuerte"/>
          <w:rFonts w:ascii="Arial Nova" w:eastAsiaTheme="majorEastAsia" w:hAnsi="Arial Nova"/>
          <w:color w:val="000000" w:themeColor="text1"/>
        </w:rPr>
        <w:t>clau</w:t>
      </w:r>
      <w:proofErr w:type="spellEnd"/>
      <w:r w:rsidRPr="5132108A">
        <w:rPr>
          <w:rStyle w:val="Fuerte"/>
          <w:rFonts w:ascii="Arial Nova" w:eastAsiaTheme="majorEastAsia" w:hAnsi="Arial Nova"/>
          <w:color w:val="000000" w:themeColor="text1"/>
        </w:rPr>
        <w:t xml:space="preserve">: </w:t>
      </w:r>
      <w:proofErr w:type="spellStart"/>
      <w:r w:rsidR="00F976FA" w:rsidRPr="5132108A">
        <w:rPr>
          <w:rFonts w:ascii="Arial Nova" w:eastAsiaTheme="majorEastAsia" w:hAnsi="Arial Nova"/>
          <w:color w:val="000000" w:themeColor="text1"/>
        </w:rPr>
        <w:t>Paraula</w:t>
      </w:r>
      <w:proofErr w:type="spellEnd"/>
      <w:r w:rsidR="00F976FA" w:rsidRPr="5132108A">
        <w:rPr>
          <w:rFonts w:ascii="Arial Nova" w:eastAsiaTheme="majorEastAsia" w:hAnsi="Arial Nova"/>
          <w:color w:val="000000" w:themeColor="text1"/>
        </w:rPr>
        <w:t xml:space="preserve">; </w:t>
      </w:r>
      <w:proofErr w:type="spellStart"/>
      <w:r w:rsidR="00F976FA" w:rsidRPr="5132108A">
        <w:rPr>
          <w:rFonts w:ascii="Arial Nova" w:eastAsiaTheme="majorEastAsia" w:hAnsi="Arial Nova"/>
          <w:color w:val="000000" w:themeColor="text1"/>
        </w:rPr>
        <w:t>clau</w:t>
      </w:r>
      <w:proofErr w:type="spellEnd"/>
      <w:r w:rsidR="00F976FA" w:rsidRPr="5132108A">
        <w:rPr>
          <w:rFonts w:ascii="Arial Nova" w:eastAsiaTheme="majorEastAsia" w:hAnsi="Arial Nova"/>
          <w:color w:val="000000" w:themeColor="text1"/>
        </w:rPr>
        <w:t xml:space="preserve">; no; repetir; </w:t>
      </w:r>
      <w:proofErr w:type="spellStart"/>
      <w:r w:rsidR="00F976FA" w:rsidRPr="5132108A">
        <w:rPr>
          <w:rFonts w:ascii="Arial Nova" w:eastAsiaTheme="majorEastAsia" w:hAnsi="Arial Nova"/>
          <w:color w:val="000000" w:themeColor="text1"/>
        </w:rPr>
        <w:t>títol</w:t>
      </w:r>
      <w:proofErr w:type="spellEnd"/>
    </w:p>
    <w:p w14:paraId="5F833454" w14:textId="47258CFF" w:rsidR="006224C7" w:rsidRPr="0061283C" w:rsidRDefault="0061283C" w:rsidP="00F751FC">
      <w:pPr>
        <w:pStyle w:val="Ttulo1"/>
        <w:numPr>
          <w:ilvl w:val="0"/>
          <w:numId w:val="37"/>
        </w:numPr>
        <w:spacing w:before="0" w:after="120" w:line="276" w:lineRule="auto"/>
        <w:ind w:left="357" w:hanging="357"/>
        <w:rPr>
          <w:b w:val="0"/>
        </w:rPr>
      </w:pPr>
      <w:bookmarkStart w:id="0" w:name="_Toc202367243"/>
      <w:r>
        <w:lastRenderedPageBreak/>
        <w:t>I</w:t>
      </w:r>
      <w:r w:rsidR="00E03BB7" w:rsidRPr="00D5003D">
        <w:t>NTRODUCCIÓN</w:t>
      </w:r>
      <w:bookmarkEnd w:id="0"/>
      <w:r w:rsidR="00E03BB7" w:rsidRPr="00D5003D">
        <w:t xml:space="preserve"> </w:t>
      </w:r>
    </w:p>
    <w:p w14:paraId="01EB9A1A" w14:textId="3658E9A7" w:rsidR="00F976FA" w:rsidRPr="00193505" w:rsidRDefault="00F976FA" w:rsidP="00F751FC">
      <w:pPr>
        <w:pStyle w:val="NormalWeb"/>
        <w:spacing w:before="0" w:beforeAutospacing="0" w:after="120" w:afterAutospacing="0" w:line="276" w:lineRule="auto"/>
        <w:ind w:firstLine="340"/>
        <w:jc w:val="both"/>
        <w:rPr>
          <w:rFonts w:ascii="Arial Nova" w:hAnsi="Arial Nova"/>
          <w:color w:val="000000"/>
          <w:sz w:val="22"/>
          <w:szCs w:val="22"/>
        </w:rPr>
      </w:pPr>
      <w:r w:rsidRPr="00193505">
        <w:rPr>
          <w:rFonts w:ascii="Arial Nova" w:hAnsi="Arial Nova"/>
          <w:color w:val="000000" w:themeColor="text1"/>
          <w:sz w:val="22"/>
          <w:szCs w:val="22"/>
        </w:rPr>
        <w:t xml:space="preserve">La introducción del Trabajo Fin de Máster </w:t>
      </w:r>
      <w:r w:rsidR="1B4471C9" w:rsidRPr="00193505">
        <w:rPr>
          <w:rFonts w:ascii="Arial Nova" w:hAnsi="Arial Nova"/>
          <w:color w:val="000000" w:themeColor="text1"/>
          <w:sz w:val="22"/>
          <w:szCs w:val="22"/>
        </w:rPr>
        <w:t xml:space="preserve">(TFM) </w:t>
      </w:r>
      <w:r w:rsidRPr="00193505">
        <w:rPr>
          <w:rFonts w:ascii="Arial Nova" w:hAnsi="Arial Nova"/>
          <w:color w:val="000000" w:themeColor="text1"/>
          <w:sz w:val="22"/>
          <w:szCs w:val="22"/>
        </w:rPr>
        <w:t>tiene como finalidad situar al lector en el contexto del trabajo, presentar el problema o temática abordada y justificar la relevancia del estudio desde el punto de vista científico, técnico y/o profesional. En este apartado se deben exponer de forma ordenada los antecedentes y el estado actual del conocimiento relacionados con el tema, apoyándose en bibliografía relevante y actualizada, sin entrar todavía en detalles metodológicos o resultados.</w:t>
      </w:r>
    </w:p>
    <w:p w14:paraId="46837A5D" w14:textId="77777777" w:rsidR="00F976FA" w:rsidRPr="00193505" w:rsidRDefault="00F976FA" w:rsidP="00F751FC">
      <w:pPr>
        <w:pStyle w:val="NormalWeb"/>
        <w:spacing w:before="0" w:beforeAutospacing="0" w:after="120" w:afterAutospacing="0" w:line="276" w:lineRule="auto"/>
        <w:ind w:firstLine="340"/>
        <w:jc w:val="both"/>
        <w:rPr>
          <w:rFonts w:ascii="Arial Nova" w:hAnsi="Arial Nova"/>
          <w:color w:val="000000"/>
          <w:sz w:val="22"/>
          <w:szCs w:val="22"/>
        </w:rPr>
      </w:pPr>
      <w:r w:rsidRPr="00193505">
        <w:rPr>
          <w:rFonts w:ascii="Arial Nova" w:hAnsi="Arial Nova"/>
          <w:color w:val="000000"/>
          <w:sz w:val="22"/>
          <w:szCs w:val="22"/>
        </w:rPr>
        <w:t>La introducción debe conducir de manera lógica hacia la definición clara del objetivo general y, cuando proceda, de los objetivos específicos del TFM, mostrando la coherencia entre el contexto planteado y el trabajo desarrollado. Asimismo, es recomendable indicar brevemente el enfoque o tipo de estudio realizado (experimental, de desarrollo o innovación, de vigilancia tecnológica o redacción de proyecto de investigación), con el fin de facilitar la comprensión global del documento.</w:t>
      </w:r>
    </w:p>
    <w:p w14:paraId="3CFA0DFD" w14:textId="77777777" w:rsidR="00F976FA" w:rsidRPr="00193505" w:rsidRDefault="00F976FA" w:rsidP="00F751FC">
      <w:pPr>
        <w:pStyle w:val="NormalWeb"/>
        <w:spacing w:before="0" w:beforeAutospacing="0" w:after="120" w:afterAutospacing="0" w:line="276" w:lineRule="auto"/>
        <w:ind w:firstLine="340"/>
        <w:jc w:val="both"/>
        <w:rPr>
          <w:rFonts w:ascii="Arial Nova" w:hAnsi="Arial Nova"/>
          <w:color w:val="000000"/>
          <w:sz w:val="22"/>
          <w:szCs w:val="22"/>
        </w:rPr>
      </w:pPr>
      <w:r w:rsidRPr="00193505">
        <w:rPr>
          <w:rFonts w:ascii="Arial Nova" w:hAnsi="Arial Nova"/>
          <w:color w:val="000000"/>
          <w:sz w:val="22"/>
          <w:szCs w:val="22"/>
        </w:rPr>
        <w:t>Este apartado debe redactarse con un lenguaje claro, preciso y estructurado, evitando información irrelevante o excesivamente extensa, y debe permitir al lector comprender por qué se ha realizado el trabajo, qué se pretende alcanzar y en qué marco se desarrolla, dejando claramente definidos los fundamentos sobre los que se apoya el resto del TFM.</w:t>
      </w:r>
    </w:p>
    <w:p w14:paraId="746A7B02" w14:textId="77777777" w:rsidR="00F976FA" w:rsidRDefault="00F976FA" w:rsidP="00F751FC">
      <w:pPr>
        <w:pStyle w:val="NormalWeb"/>
        <w:spacing w:before="0" w:beforeAutospacing="0" w:after="120" w:afterAutospacing="0" w:line="276" w:lineRule="auto"/>
        <w:ind w:firstLine="340"/>
        <w:jc w:val="both"/>
        <w:rPr>
          <w:rFonts w:ascii="Arial Nova" w:hAnsi="Arial Nova"/>
          <w:color w:val="000000"/>
        </w:rPr>
      </w:pPr>
    </w:p>
    <w:p w14:paraId="157B576C" w14:textId="0D3DFF7E" w:rsidR="00557B09" w:rsidRPr="00774B07" w:rsidRDefault="00CF532B" w:rsidP="00F751FC">
      <w:pPr>
        <w:pStyle w:val="Ttulo1"/>
        <w:numPr>
          <w:ilvl w:val="0"/>
          <w:numId w:val="37"/>
        </w:numPr>
        <w:spacing w:before="0" w:after="120" w:line="276" w:lineRule="auto"/>
        <w:ind w:left="357" w:hanging="357"/>
      </w:pPr>
      <w:bookmarkStart w:id="1" w:name="_Toc202367244"/>
      <w:r w:rsidRPr="002A096B">
        <w:t>METODOLOGÍA</w:t>
      </w:r>
      <w:bookmarkEnd w:id="1"/>
      <w:r w:rsidRPr="002A096B">
        <w:t xml:space="preserve"> </w:t>
      </w:r>
    </w:p>
    <w:p w14:paraId="1E987EC5" w14:textId="090A71F9" w:rsidR="00FA7C28" w:rsidRPr="00193505" w:rsidRDefault="00FA7C28" w:rsidP="00F751FC">
      <w:pPr>
        <w:pStyle w:val="p1"/>
        <w:spacing w:after="120" w:line="276" w:lineRule="auto"/>
        <w:ind w:firstLine="340"/>
        <w:jc w:val="both"/>
        <w:rPr>
          <w:rFonts w:ascii="Arial Nova" w:hAnsi="Arial Nova"/>
          <w:sz w:val="22"/>
          <w:szCs w:val="22"/>
        </w:rPr>
      </w:pPr>
      <w:bookmarkStart w:id="2" w:name="_Toc202367245"/>
      <w:r w:rsidRPr="00193505">
        <w:rPr>
          <w:rFonts w:ascii="Arial Nova" w:hAnsi="Arial Nova"/>
          <w:sz w:val="22"/>
          <w:szCs w:val="22"/>
        </w:rPr>
        <w:t xml:space="preserve">El apartado de Metodología del </w:t>
      </w:r>
      <w:r w:rsidR="551E42C9" w:rsidRPr="00193505">
        <w:rPr>
          <w:rFonts w:ascii="Arial Nova" w:hAnsi="Arial Nova"/>
          <w:sz w:val="22"/>
          <w:szCs w:val="22"/>
        </w:rPr>
        <w:t>TFM</w:t>
      </w:r>
      <w:r w:rsidRPr="00193505">
        <w:rPr>
          <w:rFonts w:ascii="Arial Nova" w:hAnsi="Arial Nova"/>
          <w:sz w:val="22"/>
          <w:szCs w:val="22"/>
        </w:rPr>
        <w:t xml:space="preserve"> debe describir de forma clara, ordenada y suficientemente detallada el conjunto de procedimientos, materiales, técnicas y métodos utilizados para alcanzar los objetivos planteados en el trabajo. Su finalidad es permitir al lector comprender cómo se ha desarrollado el estudio y, cuando proceda, garantizar la reproducibilidad del trabajo realizado.</w:t>
      </w:r>
    </w:p>
    <w:p w14:paraId="79843FF3" w14:textId="7FCD38E6" w:rsidR="00BE3413" w:rsidRPr="002A096B" w:rsidRDefault="00193505" w:rsidP="00F751FC">
      <w:pPr>
        <w:pStyle w:val="Ttulo2"/>
        <w:spacing w:before="0" w:after="120" w:line="276" w:lineRule="auto"/>
      </w:pPr>
      <w:bookmarkStart w:id="3" w:name="_Toc202367246"/>
      <w:bookmarkEnd w:id="2"/>
      <w:r>
        <w:t>2</w:t>
      </w:r>
      <w:r w:rsidR="00BE3413" w:rsidRPr="002A096B">
        <w:t xml:space="preserve">.1 </w:t>
      </w:r>
      <w:r w:rsidR="00BE3413">
        <w:t>Tablas</w:t>
      </w:r>
      <w:r w:rsidR="00BE3413" w:rsidRPr="002A096B">
        <w:t xml:space="preserve"> </w:t>
      </w:r>
      <w:r w:rsidR="00BE3413">
        <w:t>y Figuras</w:t>
      </w:r>
    </w:p>
    <w:p w14:paraId="61964131" w14:textId="77777777" w:rsidR="00BE3413" w:rsidRPr="00565546" w:rsidRDefault="00BE3413" w:rsidP="00F751FC">
      <w:pPr>
        <w:pStyle w:val="p1"/>
        <w:spacing w:after="120" w:line="276" w:lineRule="auto"/>
        <w:ind w:firstLine="340"/>
        <w:jc w:val="both"/>
        <w:rPr>
          <w:rFonts w:ascii="Arial Nova" w:hAnsi="Arial Nova"/>
          <w:sz w:val="22"/>
          <w:szCs w:val="22"/>
        </w:rPr>
      </w:pPr>
      <w:r w:rsidRPr="00565546">
        <w:rPr>
          <w:rFonts w:ascii="Arial Nova" w:hAnsi="Arial Nova"/>
          <w:sz w:val="22"/>
          <w:szCs w:val="22"/>
        </w:rPr>
        <w:t>Las tablas y figuras deben ser auto explicativas, e ir acompañadas de sus encabezados y pies respectivamente, sus títulos y leyendas deben detallar toda la información que sea necesaria, como por ejemplo el significado de los acrónimos utilizados, etc.</w:t>
      </w:r>
    </w:p>
    <w:p w14:paraId="7CB73B3F" w14:textId="54E83394" w:rsidR="00BE3413" w:rsidRPr="00C0696A" w:rsidRDefault="00193505" w:rsidP="00F751FC">
      <w:pPr>
        <w:pStyle w:val="Ttulo2"/>
        <w:spacing w:before="0" w:after="120" w:line="276" w:lineRule="auto"/>
        <w:rPr>
          <w:i/>
          <w:iCs/>
        </w:rPr>
      </w:pPr>
      <w:r>
        <w:rPr>
          <w:i/>
          <w:iCs/>
        </w:rPr>
        <w:t>2</w:t>
      </w:r>
      <w:r w:rsidR="00BE3413" w:rsidRPr="00C0696A">
        <w:rPr>
          <w:i/>
          <w:iCs/>
        </w:rPr>
        <w:t>.1.1 Formato de Tablas y Figuras</w:t>
      </w:r>
    </w:p>
    <w:p w14:paraId="1C68DFA4" w14:textId="77777777" w:rsidR="00BE3413" w:rsidRPr="00565546" w:rsidRDefault="00BE3413" w:rsidP="00F751FC">
      <w:pPr>
        <w:pStyle w:val="p1"/>
        <w:spacing w:after="120" w:line="276" w:lineRule="auto"/>
        <w:ind w:firstLine="340"/>
        <w:jc w:val="both"/>
        <w:rPr>
          <w:rFonts w:ascii="Arial Nova" w:hAnsi="Arial Nova"/>
          <w:sz w:val="22"/>
          <w:szCs w:val="22"/>
        </w:rPr>
      </w:pPr>
      <w:r w:rsidRPr="00565546">
        <w:rPr>
          <w:rFonts w:ascii="Arial Nova" w:hAnsi="Arial Nova"/>
          <w:sz w:val="22"/>
          <w:szCs w:val="22"/>
        </w:rPr>
        <w:t xml:space="preserve">Las tablas y figuras deberán colocarse después de su primera cita en el texto y lo más próximas posible a dicha referencia, y separarse del texto anterior y posterior mediante una línea en blanco. Las palabras </w:t>
      </w:r>
      <w:r w:rsidRPr="00565546">
        <w:rPr>
          <w:rFonts w:ascii="Arial Nova" w:hAnsi="Arial Nova"/>
          <w:b/>
          <w:bCs/>
          <w:sz w:val="22"/>
          <w:szCs w:val="22"/>
        </w:rPr>
        <w:t>TABLA</w:t>
      </w:r>
      <w:r w:rsidRPr="00565546">
        <w:rPr>
          <w:rFonts w:ascii="Arial Nova" w:hAnsi="Arial Nova"/>
          <w:sz w:val="22"/>
          <w:szCs w:val="22"/>
        </w:rPr>
        <w:t xml:space="preserve"> o </w:t>
      </w:r>
      <w:r w:rsidRPr="00565546">
        <w:rPr>
          <w:rFonts w:ascii="Arial Nova" w:hAnsi="Arial Nova"/>
          <w:b/>
          <w:bCs/>
          <w:sz w:val="22"/>
          <w:szCs w:val="22"/>
        </w:rPr>
        <w:t>FIGURA</w:t>
      </w:r>
      <w:r w:rsidRPr="00565546">
        <w:rPr>
          <w:rFonts w:ascii="Arial Nova" w:hAnsi="Arial Nova"/>
          <w:sz w:val="22"/>
          <w:szCs w:val="22"/>
        </w:rPr>
        <w:t xml:space="preserve"> irán seguidas de un número arábigo y un punto, todo ello en mayúsculas y negrita. El resto del título de la tabla o del pie de figura se redactará en minúscula y sin negrita, alineado al centro cuando ocupe una sola línea y justificado cuando conste de más de una línea. Las tablas deberán llevar el título en la parte superior, mientras que las figuras o imágenes lo llevarán en la parte inferior.</w:t>
      </w:r>
    </w:p>
    <w:p w14:paraId="7E5864E0" w14:textId="77777777" w:rsidR="00BE3413" w:rsidRDefault="00BE3413" w:rsidP="00F751FC">
      <w:pPr>
        <w:pStyle w:val="p1"/>
        <w:spacing w:after="120" w:line="276" w:lineRule="auto"/>
        <w:jc w:val="both"/>
        <w:rPr>
          <w:rFonts w:ascii="Arial Nova" w:hAnsi="Arial Nova"/>
          <w:sz w:val="24"/>
          <w:szCs w:val="24"/>
        </w:rPr>
      </w:pPr>
    </w:p>
    <w:p w14:paraId="2022DE76" w14:textId="0358D8CF" w:rsidR="00BE3413" w:rsidRDefault="00193505" w:rsidP="00F751FC">
      <w:pPr>
        <w:pStyle w:val="Ttulo2"/>
        <w:spacing w:before="0" w:after="120" w:line="276" w:lineRule="auto"/>
      </w:pPr>
      <w:r>
        <w:lastRenderedPageBreak/>
        <w:t>2</w:t>
      </w:r>
      <w:r w:rsidR="00BE3413" w:rsidRPr="002A096B">
        <w:t>.</w:t>
      </w:r>
      <w:r w:rsidR="00BE3413">
        <w:t>2</w:t>
      </w:r>
      <w:r w:rsidR="00BE3413" w:rsidRPr="002A096B">
        <w:t xml:space="preserve"> </w:t>
      </w:r>
      <w:r w:rsidR="00BE3413">
        <w:t>Ecuaciones</w:t>
      </w:r>
    </w:p>
    <w:p w14:paraId="74BD1CB8" w14:textId="77777777" w:rsidR="00BE3413" w:rsidRPr="00565546" w:rsidRDefault="00BE3413" w:rsidP="00F751FC">
      <w:pPr>
        <w:pStyle w:val="p1"/>
        <w:spacing w:after="120" w:line="276" w:lineRule="auto"/>
        <w:ind w:firstLine="340"/>
        <w:jc w:val="both"/>
        <w:rPr>
          <w:rFonts w:ascii="Arial Nova" w:hAnsi="Arial Nova"/>
          <w:sz w:val="22"/>
          <w:szCs w:val="16"/>
        </w:rPr>
      </w:pPr>
      <w:r w:rsidRPr="00565546">
        <w:rPr>
          <w:rFonts w:ascii="Arial Nova" w:hAnsi="Arial Nova"/>
          <w:sz w:val="22"/>
          <w:szCs w:val="22"/>
        </w:rPr>
        <w:t>Las ecuaciones matemáticas deberán aparecer centradas entre los márgenes derecho e izquierdo, separadas del texto anterior y posterior por una línea en blanco. Cada ecuación se numerará consecutivamente con números arábigos. El número de la ecuación se colocará entre paréntesis en la misma línea que la ecuación, alineado al margen derecho. La explicación del significado de los parámetros o variables de la ecuación se indicará inmediatamente después, siguiendo el formato del siguiente ejemplo:</w:t>
      </w:r>
    </w:p>
    <w:p w14:paraId="1603C678" w14:textId="77777777" w:rsidR="00BE3413" w:rsidRPr="00565546" w:rsidRDefault="00BE3413" w:rsidP="00F751FC">
      <w:pPr>
        <w:pStyle w:val="p1"/>
        <w:spacing w:after="120" w:line="276" w:lineRule="auto"/>
        <w:ind w:firstLine="340"/>
        <w:jc w:val="center"/>
        <w:rPr>
          <w:rFonts w:ascii="Arial Nova" w:hAnsi="Arial Nova"/>
          <w:sz w:val="22"/>
          <w:szCs w:val="22"/>
        </w:rPr>
      </w:pPr>
      <m:oMathPara>
        <m:oMath>
          <m:r>
            <w:rPr>
              <w:rFonts w:ascii="Cambria Math" w:hAnsi="Cambria Math"/>
              <w:sz w:val="22"/>
              <w:szCs w:val="22"/>
            </w:rPr>
            <m:t>y</m:t>
          </m:r>
          <m:r>
            <m:rPr>
              <m:sty m:val="p"/>
            </m:rPr>
            <w:rPr>
              <w:rFonts w:ascii="Cambria Math" w:hAnsi="Cambria Math"/>
              <w:sz w:val="22"/>
              <w:szCs w:val="22"/>
            </w:rPr>
            <m:t>=</m:t>
          </m:r>
          <m:r>
            <w:rPr>
              <w:rFonts w:ascii="Cambria Math" w:hAnsi="Cambria Math"/>
              <w:sz w:val="22"/>
              <w:szCs w:val="22"/>
            </w:rPr>
            <m:t>ax</m:t>
          </m:r>
          <m:r>
            <m:rPr>
              <m:sty m:val="p"/>
            </m:rPr>
            <w:rPr>
              <w:rFonts w:ascii="Cambria Math" w:hAnsi="Cambria Math"/>
              <w:sz w:val="22"/>
              <w:szCs w:val="22"/>
            </w:rPr>
            <m:t>+</m:t>
          </m:r>
          <m:r>
            <w:rPr>
              <w:rFonts w:ascii="Cambria Math" w:hAnsi="Cambria Math"/>
              <w:sz w:val="22"/>
              <w:szCs w:val="22"/>
            </w:rPr>
            <m:t>b</m:t>
          </m:r>
          <m:r>
            <m:rPr>
              <m:nor/>
            </m:rPr>
            <w:rPr>
              <w:rFonts w:ascii="Arial Nova" w:hAnsi="Arial Nova"/>
              <w:sz w:val="22"/>
              <w:szCs w:val="22"/>
            </w:rPr>
            <m:t xml:space="preserve"> </m:t>
          </m:r>
          <m:r>
            <m:rPr>
              <m:sty m:val="p"/>
            </m:rPr>
            <w:rPr>
              <w:rFonts w:ascii="Cambria Math" w:hAnsi="Cambria Math"/>
              <w:sz w:val="22"/>
              <w:szCs w:val="22"/>
            </w:rPr>
            <m:t>(1)</m:t>
          </m:r>
          <m:r>
            <m:rPr>
              <m:sty m:val="p"/>
            </m:rPr>
            <w:rPr>
              <w:rFonts w:ascii="Arial Nova" w:hAnsi="Arial Nova"/>
              <w:sz w:val="22"/>
              <w:szCs w:val="22"/>
            </w:rPr>
            <w:br/>
          </m:r>
        </m:oMath>
      </m:oMathPara>
    </w:p>
    <w:p w14:paraId="29E19461" w14:textId="77777777" w:rsidR="00BE3413" w:rsidRPr="00565546" w:rsidRDefault="00BE3413" w:rsidP="00F751FC">
      <w:pPr>
        <w:pStyle w:val="p1"/>
        <w:spacing w:after="120" w:line="276" w:lineRule="auto"/>
        <w:ind w:firstLine="340"/>
        <w:jc w:val="both"/>
        <w:rPr>
          <w:rFonts w:ascii="Arial Nova" w:hAnsi="Arial Nova"/>
          <w:sz w:val="22"/>
          <w:szCs w:val="16"/>
        </w:rPr>
      </w:pPr>
      <w:r w:rsidRPr="00565546">
        <w:rPr>
          <w:rFonts w:ascii="Arial Nova" w:hAnsi="Arial Nova"/>
          <w:sz w:val="22"/>
          <w:szCs w:val="22"/>
        </w:rPr>
        <w:t>donde: y = peso de muestra (g); x = …</w:t>
      </w:r>
    </w:p>
    <w:p w14:paraId="4E061C36" w14:textId="77777777" w:rsidR="00BE3413" w:rsidRPr="00FA7C28" w:rsidRDefault="00BE3413" w:rsidP="00F751FC">
      <w:pPr>
        <w:spacing w:after="120"/>
      </w:pPr>
    </w:p>
    <w:p w14:paraId="5B752EB0" w14:textId="02F4551C" w:rsidR="00BE3413" w:rsidRPr="002A096B" w:rsidRDefault="00193505" w:rsidP="00F751FC">
      <w:pPr>
        <w:pStyle w:val="Ttulo2"/>
        <w:spacing w:before="0" w:after="120" w:line="276" w:lineRule="auto"/>
      </w:pPr>
      <w:r>
        <w:t>2</w:t>
      </w:r>
      <w:r w:rsidR="00BE3413" w:rsidRPr="002A096B">
        <w:t>.</w:t>
      </w:r>
      <w:r w:rsidR="00BE3413">
        <w:t>3</w:t>
      </w:r>
      <w:r w:rsidR="00BE3413" w:rsidRPr="002A096B">
        <w:t xml:space="preserve"> </w:t>
      </w:r>
      <w:r w:rsidR="00BE3413">
        <w:t>Cifras Significativas</w:t>
      </w:r>
    </w:p>
    <w:p w14:paraId="398D056E" w14:textId="77777777" w:rsidR="00BE3413" w:rsidRPr="00565546" w:rsidRDefault="00BE3413" w:rsidP="00F751FC">
      <w:pPr>
        <w:pStyle w:val="p1"/>
        <w:spacing w:after="120" w:line="276" w:lineRule="auto"/>
        <w:ind w:firstLine="284"/>
        <w:jc w:val="both"/>
        <w:rPr>
          <w:rFonts w:ascii="Arial Nova" w:hAnsi="Arial Nova"/>
          <w:sz w:val="22"/>
          <w:szCs w:val="22"/>
        </w:rPr>
      </w:pPr>
      <w:r w:rsidRPr="00565546">
        <w:rPr>
          <w:rFonts w:ascii="Arial Nova" w:hAnsi="Arial Nova"/>
          <w:sz w:val="22"/>
          <w:szCs w:val="22"/>
        </w:rPr>
        <w:t xml:space="preserve">El número de cifras significativas a emplear dependerá de la primera cifra significativa de la desviación estándar: si esta es mayor o igual a 1, no se incluirán decimales; si es menor que 1, se incluirán tantos decimales como sean necesarios para reflejar correctamente dicha cifra significativa. Se considerarán cifras significativas los valores comprendidos entre 2 y 9, y en ningún caso el número de decimales deberá ser superior al error del equipo de medida. La </w:t>
      </w:r>
      <w:r w:rsidRPr="00565546">
        <w:rPr>
          <w:rFonts w:ascii="Arial Nova" w:hAnsi="Arial Nova"/>
          <w:b/>
          <w:bCs/>
          <w:sz w:val="22"/>
          <w:szCs w:val="22"/>
        </w:rPr>
        <w:t>TABLA 1</w:t>
      </w:r>
      <w:r w:rsidRPr="00565546">
        <w:rPr>
          <w:rFonts w:ascii="Arial Nova" w:hAnsi="Arial Nova"/>
          <w:sz w:val="22"/>
          <w:szCs w:val="22"/>
        </w:rPr>
        <w:t xml:space="preserve"> muestra diferentes ejemplos de cómo ajustar el número de cifras significativas en función del valor de la desviación estándar.</w:t>
      </w:r>
    </w:p>
    <w:p w14:paraId="72163196" w14:textId="77777777" w:rsidR="00BE3413" w:rsidRDefault="00BE3413" w:rsidP="00F751FC">
      <w:pPr>
        <w:pStyle w:val="p1"/>
        <w:spacing w:after="120" w:line="276" w:lineRule="auto"/>
        <w:rPr>
          <w:rFonts w:ascii="Arial Nova" w:hAnsi="Arial Nova"/>
          <w:sz w:val="24"/>
          <w:szCs w:val="24"/>
        </w:rPr>
      </w:pPr>
    </w:p>
    <w:p w14:paraId="58794585" w14:textId="77777777" w:rsidR="00BE3413" w:rsidRDefault="00BE3413" w:rsidP="00F751FC">
      <w:pPr>
        <w:pStyle w:val="p1"/>
        <w:spacing w:after="120" w:line="276" w:lineRule="auto"/>
        <w:jc w:val="both"/>
        <w:rPr>
          <w:rFonts w:ascii="Arial Nova" w:hAnsi="Arial Nova"/>
          <w:sz w:val="24"/>
          <w:szCs w:val="24"/>
        </w:rPr>
      </w:pPr>
      <w:r w:rsidRPr="00C0696A">
        <w:rPr>
          <w:rFonts w:ascii="Arial Nova" w:hAnsi="Arial Nova"/>
          <w:b/>
          <w:bCs/>
          <w:sz w:val="24"/>
          <w:szCs w:val="24"/>
        </w:rPr>
        <w:t>TABLA 1.</w:t>
      </w:r>
      <w:r w:rsidRPr="00293853">
        <w:rPr>
          <w:rFonts w:ascii="Arial Nova" w:hAnsi="Arial Nova"/>
          <w:sz w:val="24"/>
          <w:szCs w:val="24"/>
        </w:rPr>
        <w:t xml:space="preserve"> Ejemplos incorrectos y correctos sobre la expresión numérica medias</w:t>
      </w:r>
      <w:r>
        <w:rPr>
          <w:rFonts w:ascii="Arial Nova" w:hAnsi="Arial Nova"/>
          <w:sz w:val="24"/>
          <w:szCs w:val="24"/>
        </w:rPr>
        <w:t xml:space="preserve"> </w:t>
      </w:r>
      <w:r w:rsidRPr="00293853">
        <w:rPr>
          <w:rFonts w:ascii="Arial Nova" w:hAnsi="Arial Nova"/>
          <w:sz w:val="24"/>
          <w:szCs w:val="24"/>
        </w:rPr>
        <w:t xml:space="preserve">y desviación estándar </w:t>
      </w:r>
      <w:proofErr w:type="gramStart"/>
      <w:r w:rsidRPr="00293853">
        <w:rPr>
          <w:rFonts w:ascii="Arial Nova" w:hAnsi="Arial Nova"/>
          <w:sz w:val="24"/>
          <w:szCs w:val="24"/>
        </w:rPr>
        <w:t>de acuerdo al</w:t>
      </w:r>
      <w:proofErr w:type="gramEnd"/>
      <w:r w:rsidRPr="00293853">
        <w:rPr>
          <w:rFonts w:ascii="Arial Nova" w:hAnsi="Arial Nova"/>
          <w:sz w:val="24"/>
          <w:szCs w:val="24"/>
        </w:rPr>
        <w:t xml:space="preserve"> número de cifras significativas en cada caso</w:t>
      </w:r>
      <w:r>
        <w:rPr>
          <w:rFonts w:ascii="Arial Nova" w:hAnsi="Arial Nova"/>
          <w:sz w:val="24"/>
          <w:szCs w:val="24"/>
        </w:rPr>
        <w:t>.</w:t>
      </w:r>
    </w:p>
    <w:tbl>
      <w:tblPr>
        <w:tblStyle w:val="Tablaconcuadrculaclara"/>
        <w:tblW w:w="0" w:type="auto"/>
        <w:tblBorders>
          <w:top w:val="single" w:sz="4" w:space="0" w:color="auto"/>
        </w:tblBorders>
        <w:tblLook w:val="04A0" w:firstRow="1" w:lastRow="0" w:firstColumn="1" w:lastColumn="0" w:noHBand="0" w:noVBand="1"/>
      </w:tblPr>
      <w:tblGrid>
        <w:gridCol w:w="4244"/>
        <w:gridCol w:w="4244"/>
      </w:tblGrid>
      <w:tr w:rsidR="00BE3413" w14:paraId="3D2C6FFA" w14:textId="77777777" w:rsidTr="00565546">
        <w:tc>
          <w:tcPr>
            <w:tcW w:w="4244" w:type="dxa"/>
            <w:tcBorders>
              <w:bottom w:val="single" w:sz="4" w:space="0" w:color="auto"/>
            </w:tcBorders>
          </w:tcPr>
          <w:p w14:paraId="3F6CED3D" w14:textId="77777777" w:rsidR="00BE3413" w:rsidRDefault="00BE3413" w:rsidP="00F751FC">
            <w:pPr>
              <w:pStyle w:val="p1"/>
              <w:spacing w:after="120" w:line="276" w:lineRule="auto"/>
              <w:jc w:val="center"/>
              <w:rPr>
                <w:rFonts w:ascii="Arial Nova" w:hAnsi="Arial Nova"/>
                <w:sz w:val="24"/>
                <w:szCs w:val="24"/>
              </w:rPr>
            </w:pPr>
            <w:r>
              <w:rPr>
                <w:rFonts w:ascii="Arial Nova" w:hAnsi="Arial Nova"/>
                <w:sz w:val="24"/>
                <w:szCs w:val="24"/>
              </w:rPr>
              <w:t>Valores Incorrectos</w:t>
            </w:r>
          </w:p>
        </w:tc>
        <w:tc>
          <w:tcPr>
            <w:tcW w:w="4244" w:type="dxa"/>
            <w:tcBorders>
              <w:bottom w:val="single" w:sz="4" w:space="0" w:color="auto"/>
            </w:tcBorders>
          </w:tcPr>
          <w:p w14:paraId="50D6028B" w14:textId="77777777" w:rsidR="00BE3413" w:rsidRDefault="00BE3413" w:rsidP="00F751FC">
            <w:pPr>
              <w:pStyle w:val="p1"/>
              <w:spacing w:after="120" w:line="276" w:lineRule="auto"/>
              <w:jc w:val="center"/>
              <w:rPr>
                <w:rFonts w:ascii="Arial Nova" w:hAnsi="Arial Nova"/>
                <w:sz w:val="24"/>
                <w:szCs w:val="24"/>
              </w:rPr>
            </w:pPr>
            <w:r>
              <w:rPr>
                <w:rFonts w:ascii="Arial Nova" w:hAnsi="Arial Nova"/>
                <w:sz w:val="24"/>
                <w:szCs w:val="24"/>
              </w:rPr>
              <w:t>Valores correctos</w:t>
            </w:r>
          </w:p>
        </w:tc>
      </w:tr>
      <w:tr w:rsidR="00BE3413" w14:paraId="10D86A0A" w14:textId="77777777" w:rsidTr="00565546">
        <w:tc>
          <w:tcPr>
            <w:tcW w:w="4244" w:type="dxa"/>
            <w:tcBorders>
              <w:top w:val="single" w:sz="4" w:space="0" w:color="auto"/>
            </w:tcBorders>
          </w:tcPr>
          <w:p w14:paraId="6CD0AFB8" w14:textId="77777777" w:rsidR="00BE3413" w:rsidRDefault="00BE3413" w:rsidP="00F751FC">
            <w:pPr>
              <w:pStyle w:val="p1"/>
              <w:spacing w:after="120" w:line="276" w:lineRule="auto"/>
              <w:jc w:val="center"/>
              <w:rPr>
                <w:rFonts w:ascii="Arial Nova" w:hAnsi="Arial Nova"/>
                <w:sz w:val="24"/>
                <w:szCs w:val="24"/>
              </w:rPr>
            </w:pPr>
            <w:r w:rsidRPr="00293853">
              <w:rPr>
                <w:rFonts w:ascii="Arial Nova" w:hAnsi="Arial Nova"/>
                <w:sz w:val="24"/>
                <w:szCs w:val="24"/>
              </w:rPr>
              <w:t>4213,24</w:t>
            </w:r>
            <w:r>
              <w:rPr>
                <w:rFonts w:ascii="Arial Nova" w:hAnsi="Arial Nova"/>
                <w:sz w:val="24"/>
                <w:szCs w:val="24"/>
              </w:rPr>
              <w:t xml:space="preserve"> </w:t>
            </w:r>
            <w:r w:rsidRPr="00293853">
              <w:rPr>
                <w:rFonts w:ascii="Arial Nova" w:hAnsi="Arial Nova"/>
                <w:sz w:val="24"/>
                <w:szCs w:val="24"/>
              </w:rPr>
              <w:t>±</w:t>
            </w:r>
            <w:r>
              <w:rPr>
                <w:rFonts w:ascii="Arial Nova" w:hAnsi="Arial Nova"/>
                <w:sz w:val="24"/>
                <w:szCs w:val="24"/>
              </w:rPr>
              <w:t xml:space="preserve"> </w:t>
            </w:r>
            <w:r w:rsidRPr="00293853">
              <w:rPr>
                <w:rFonts w:ascii="Arial Nova" w:hAnsi="Arial Nova"/>
                <w:sz w:val="24"/>
                <w:szCs w:val="24"/>
              </w:rPr>
              <w:t>12,5</w:t>
            </w:r>
          </w:p>
        </w:tc>
        <w:tc>
          <w:tcPr>
            <w:tcW w:w="4244" w:type="dxa"/>
            <w:tcBorders>
              <w:top w:val="single" w:sz="4" w:space="0" w:color="auto"/>
            </w:tcBorders>
          </w:tcPr>
          <w:p w14:paraId="1CF2273F" w14:textId="77777777" w:rsidR="00BE3413" w:rsidRDefault="00BE3413" w:rsidP="00F751FC">
            <w:pPr>
              <w:pStyle w:val="p1"/>
              <w:spacing w:after="120" w:line="276" w:lineRule="auto"/>
              <w:jc w:val="center"/>
              <w:rPr>
                <w:rFonts w:ascii="Arial Nova" w:hAnsi="Arial Nova"/>
                <w:sz w:val="24"/>
                <w:szCs w:val="24"/>
              </w:rPr>
            </w:pPr>
            <w:r w:rsidRPr="00293853">
              <w:rPr>
                <w:rFonts w:ascii="Arial Nova" w:hAnsi="Arial Nova"/>
                <w:sz w:val="24"/>
                <w:szCs w:val="24"/>
              </w:rPr>
              <w:t>4213</w:t>
            </w:r>
            <w:r>
              <w:rPr>
                <w:rFonts w:ascii="Arial Nova" w:hAnsi="Arial Nova"/>
                <w:sz w:val="24"/>
                <w:szCs w:val="24"/>
              </w:rPr>
              <w:t xml:space="preserve"> </w:t>
            </w:r>
            <w:r w:rsidRPr="00293853">
              <w:rPr>
                <w:rFonts w:ascii="Arial Nova" w:hAnsi="Arial Nova"/>
                <w:sz w:val="24"/>
                <w:szCs w:val="24"/>
              </w:rPr>
              <w:t>±</w:t>
            </w:r>
            <w:r>
              <w:rPr>
                <w:rFonts w:ascii="Arial Nova" w:hAnsi="Arial Nova"/>
                <w:sz w:val="24"/>
                <w:szCs w:val="24"/>
              </w:rPr>
              <w:t xml:space="preserve"> </w:t>
            </w:r>
            <w:r w:rsidRPr="00293853">
              <w:rPr>
                <w:rFonts w:ascii="Arial Nova" w:hAnsi="Arial Nova"/>
                <w:sz w:val="24"/>
                <w:szCs w:val="24"/>
              </w:rPr>
              <w:t>13</w:t>
            </w:r>
          </w:p>
        </w:tc>
      </w:tr>
      <w:tr w:rsidR="00BE3413" w14:paraId="042DF89B" w14:textId="77777777" w:rsidTr="00565546">
        <w:tc>
          <w:tcPr>
            <w:tcW w:w="4244" w:type="dxa"/>
          </w:tcPr>
          <w:p w14:paraId="5968C66A" w14:textId="77777777" w:rsidR="00BE3413" w:rsidRDefault="00BE3413" w:rsidP="00F751FC">
            <w:pPr>
              <w:pStyle w:val="p1"/>
              <w:spacing w:after="120" w:line="276" w:lineRule="auto"/>
              <w:jc w:val="center"/>
              <w:rPr>
                <w:rFonts w:ascii="Arial Nova" w:hAnsi="Arial Nova"/>
                <w:sz w:val="24"/>
                <w:szCs w:val="24"/>
              </w:rPr>
            </w:pPr>
            <w:r w:rsidRPr="00293853">
              <w:rPr>
                <w:rFonts w:ascii="Arial Nova" w:hAnsi="Arial Nova"/>
                <w:sz w:val="24"/>
                <w:szCs w:val="24"/>
              </w:rPr>
              <w:t>3,418</w:t>
            </w:r>
            <w:r>
              <w:rPr>
                <w:rFonts w:ascii="Arial Nova" w:hAnsi="Arial Nova"/>
                <w:sz w:val="24"/>
                <w:szCs w:val="24"/>
              </w:rPr>
              <w:t xml:space="preserve"> </w:t>
            </w:r>
            <w:r w:rsidRPr="00293853">
              <w:rPr>
                <w:rFonts w:ascii="Arial Nova" w:hAnsi="Arial Nova"/>
                <w:sz w:val="24"/>
                <w:szCs w:val="24"/>
              </w:rPr>
              <w:t>±</w:t>
            </w:r>
            <w:r>
              <w:rPr>
                <w:rFonts w:ascii="Arial Nova" w:hAnsi="Arial Nova"/>
                <w:sz w:val="24"/>
                <w:szCs w:val="24"/>
              </w:rPr>
              <w:t xml:space="preserve"> </w:t>
            </w:r>
            <w:r w:rsidRPr="00293853">
              <w:rPr>
                <w:rFonts w:ascii="Arial Nova" w:hAnsi="Arial Nova"/>
                <w:sz w:val="24"/>
                <w:szCs w:val="24"/>
              </w:rPr>
              <w:t>0</w:t>
            </w:r>
            <w:r>
              <w:rPr>
                <w:rFonts w:ascii="Arial Nova" w:hAnsi="Arial Nova"/>
                <w:sz w:val="24"/>
                <w:szCs w:val="24"/>
              </w:rPr>
              <w:t>,</w:t>
            </w:r>
            <w:r w:rsidRPr="00293853">
              <w:rPr>
                <w:rFonts w:ascii="Arial Nova" w:hAnsi="Arial Nova"/>
                <w:sz w:val="24"/>
                <w:szCs w:val="24"/>
              </w:rPr>
              <w:t>133</w:t>
            </w:r>
          </w:p>
        </w:tc>
        <w:tc>
          <w:tcPr>
            <w:tcW w:w="4244" w:type="dxa"/>
          </w:tcPr>
          <w:p w14:paraId="2390C6F9" w14:textId="77777777" w:rsidR="00BE3413" w:rsidRDefault="00BE3413" w:rsidP="00F751FC">
            <w:pPr>
              <w:pStyle w:val="p1"/>
              <w:spacing w:after="120" w:line="276" w:lineRule="auto"/>
              <w:jc w:val="center"/>
              <w:rPr>
                <w:rFonts w:ascii="Arial Nova" w:hAnsi="Arial Nova"/>
                <w:sz w:val="24"/>
                <w:szCs w:val="24"/>
              </w:rPr>
            </w:pPr>
            <w:r w:rsidRPr="00293853">
              <w:rPr>
                <w:rFonts w:ascii="Arial Nova" w:hAnsi="Arial Nova"/>
                <w:sz w:val="24"/>
                <w:szCs w:val="24"/>
              </w:rPr>
              <w:t>3,42</w:t>
            </w:r>
            <w:r>
              <w:rPr>
                <w:rFonts w:ascii="Arial Nova" w:hAnsi="Arial Nova"/>
                <w:sz w:val="24"/>
                <w:szCs w:val="24"/>
              </w:rPr>
              <w:t xml:space="preserve"> </w:t>
            </w:r>
            <w:r w:rsidRPr="00293853">
              <w:rPr>
                <w:rFonts w:ascii="Arial Nova" w:hAnsi="Arial Nova"/>
                <w:sz w:val="24"/>
                <w:szCs w:val="24"/>
              </w:rPr>
              <w:t>±</w:t>
            </w:r>
            <w:r>
              <w:rPr>
                <w:rFonts w:ascii="Arial Nova" w:hAnsi="Arial Nova"/>
                <w:sz w:val="24"/>
                <w:szCs w:val="24"/>
              </w:rPr>
              <w:t xml:space="preserve"> </w:t>
            </w:r>
            <w:r w:rsidRPr="00293853">
              <w:rPr>
                <w:rFonts w:ascii="Arial Nova" w:hAnsi="Arial Nova"/>
                <w:sz w:val="24"/>
                <w:szCs w:val="24"/>
              </w:rPr>
              <w:t>0,13</w:t>
            </w:r>
          </w:p>
        </w:tc>
      </w:tr>
      <w:tr w:rsidR="00BE3413" w14:paraId="119A8F78" w14:textId="77777777" w:rsidTr="00565546">
        <w:tc>
          <w:tcPr>
            <w:tcW w:w="4244" w:type="dxa"/>
            <w:tcBorders>
              <w:bottom w:val="single" w:sz="4" w:space="0" w:color="BFBFBF" w:themeColor="background1" w:themeShade="BF"/>
            </w:tcBorders>
          </w:tcPr>
          <w:p w14:paraId="72A703FC" w14:textId="77777777" w:rsidR="00BE3413" w:rsidRDefault="00BE3413" w:rsidP="00F751FC">
            <w:pPr>
              <w:pStyle w:val="p1"/>
              <w:spacing w:after="120" w:line="276" w:lineRule="auto"/>
              <w:jc w:val="center"/>
              <w:rPr>
                <w:rFonts w:ascii="Arial Nova" w:hAnsi="Arial Nova"/>
                <w:sz w:val="24"/>
                <w:szCs w:val="24"/>
              </w:rPr>
            </w:pPr>
            <w:r w:rsidRPr="00293853">
              <w:rPr>
                <w:rFonts w:ascii="Arial Nova" w:hAnsi="Arial Nova"/>
                <w:sz w:val="24"/>
                <w:szCs w:val="24"/>
              </w:rPr>
              <w:t>6,3</w:t>
            </w:r>
            <w:r>
              <w:rPr>
                <w:rFonts w:ascii="Arial Nova" w:hAnsi="Arial Nova"/>
                <w:sz w:val="24"/>
                <w:szCs w:val="24"/>
              </w:rPr>
              <w:t xml:space="preserve"> </w:t>
            </w:r>
            <w:r w:rsidRPr="00293853">
              <w:rPr>
                <w:rFonts w:ascii="Arial Nova" w:hAnsi="Arial Nova"/>
                <w:sz w:val="24"/>
                <w:szCs w:val="24"/>
              </w:rPr>
              <w:t>±</w:t>
            </w:r>
            <w:r>
              <w:rPr>
                <w:rFonts w:ascii="Arial Nova" w:hAnsi="Arial Nova"/>
                <w:sz w:val="24"/>
                <w:szCs w:val="24"/>
              </w:rPr>
              <w:t xml:space="preserve"> </w:t>
            </w:r>
            <w:r w:rsidRPr="00293853">
              <w:rPr>
                <w:rFonts w:ascii="Arial Nova" w:hAnsi="Arial Nova"/>
                <w:sz w:val="24"/>
                <w:szCs w:val="24"/>
              </w:rPr>
              <w:t>0</w:t>
            </w:r>
            <w:r>
              <w:rPr>
                <w:rFonts w:ascii="Arial Nova" w:hAnsi="Arial Nova"/>
                <w:sz w:val="24"/>
                <w:szCs w:val="24"/>
              </w:rPr>
              <w:t>,</w:t>
            </w:r>
            <w:r w:rsidRPr="00293853">
              <w:rPr>
                <w:rFonts w:ascii="Arial Nova" w:hAnsi="Arial Nova"/>
                <w:sz w:val="24"/>
                <w:szCs w:val="24"/>
              </w:rPr>
              <w:t>09</w:t>
            </w:r>
          </w:p>
        </w:tc>
        <w:tc>
          <w:tcPr>
            <w:tcW w:w="4244" w:type="dxa"/>
            <w:tcBorders>
              <w:bottom w:val="single" w:sz="4" w:space="0" w:color="BFBFBF" w:themeColor="background1" w:themeShade="BF"/>
            </w:tcBorders>
          </w:tcPr>
          <w:p w14:paraId="0C50C4CC" w14:textId="77777777" w:rsidR="00BE3413" w:rsidRDefault="00BE3413" w:rsidP="00F751FC">
            <w:pPr>
              <w:pStyle w:val="p1"/>
              <w:spacing w:after="120" w:line="276" w:lineRule="auto"/>
              <w:jc w:val="center"/>
              <w:rPr>
                <w:rFonts w:ascii="Arial Nova" w:hAnsi="Arial Nova"/>
                <w:sz w:val="24"/>
                <w:szCs w:val="24"/>
              </w:rPr>
            </w:pPr>
            <w:r w:rsidRPr="00293853">
              <w:rPr>
                <w:rFonts w:ascii="Arial Nova" w:hAnsi="Arial Nova"/>
                <w:sz w:val="24"/>
                <w:szCs w:val="24"/>
              </w:rPr>
              <w:t>6,30</w:t>
            </w:r>
            <w:r>
              <w:rPr>
                <w:rFonts w:ascii="Arial Nova" w:hAnsi="Arial Nova"/>
                <w:sz w:val="24"/>
                <w:szCs w:val="24"/>
              </w:rPr>
              <w:t xml:space="preserve"> </w:t>
            </w:r>
            <w:r w:rsidRPr="00293853">
              <w:rPr>
                <w:rFonts w:ascii="Arial Nova" w:hAnsi="Arial Nova"/>
                <w:sz w:val="24"/>
                <w:szCs w:val="24"/>
              </w:rPr>
              <w:t>±</w:t>
            </w:r>
            <w:r>
              <w:rPr>
                <w:rFonts w:ascii="Arial Nova" w:hAnsi="Arial Nova"/>
                <w:sz w:val="24"/>
                <w:szCs w:val="24"/>
              </w:rPr>
              <w:t xml:space="preserve"> </w:t>
            </w:r>
            <w:r w:rsidRPr="00293853">
              <w:rPr>
                <w:rFonts w:ascii="Arial Nova" w:hAnsi="Arial Nova"/>
                <w:sz w:val="24"/>
                <w:szCs w:val="24"/>
              </w:rPr>
              <w:t>0</w:t>
            </w:r>
            <w:r>
              <w:rPr>
                <w:rFonts w:ascii="Arial Nova" w:hAnsi="Arial Nova"/>
                <w:sz w:val="24"/>
                <w:szCs w:val="24"/>
              </w:rPr>
              <w:t>,</w:t>
            </w:r>
            <w:r w:rsidRPr="00293853">
              <w:rPr>
                <w:rFonts w:ascii="Arial Nova" w:hAnsi="Arial Nova"/>
                <w:sz w:val="24"/>
                <w:szCs w:val="24"/>
              </w:rPr>
              <w:t>09</w:t>
            </w:r>
          </w:p>
        </w:tc>
      </w:tr>
      <w:tr w:rsidR="00BE3413" w14:paraId="5EDC46D0" w14:textId="77777777" w:rsidTr="00565546">
        <w:tc>
          <w:tcPr>
            <w:tcW w:w="4244" w:type="dxa"/>
            <w:tcBorders>
              <w:top w:val="single" w:sz="4" w:space="0" w:color="BFBFBF" w:themeColor="background1" w:themeShade="BF"/>
              <w:bottom w:val="single" w:sz="4" w:space="0" w:color="auto"/>
            </w:tcBorders>
          </w:tcPr>
          <w:p w14:paraId="717E9B66" w14:textId="77777777" w:rsidR="00BE3413" w:rsidRDefault="00BE3413" w:rsidP="00F751FC">
            <w:pPr>
              <w:pStyle w:val="p1"/>
              <w:spacing w:after="120" w:line="276" w:lineRule="auto"/>
              <w:jc w:val="center"/>
              <w:rPr>
                <w:rFonts w:ascii="Arial Nova" w:hAnsi="Arial Nova"/>
                <w:sz w:val="24"/>
                <w:szCs w:val="24"/>
              </w:rPr>
            </w:pPr>
            <w:r w:rsidRPr="00293853">
              <w:rPr>
                <w:rFonts w:ascii="Arial Nova" w:hAnsi="Arial Nova"/>
                <w:sz w:val="24"/>
                <w:szCs w:val="24"/>
              </w:rPr>
              <w:t>0,01683</w:t>
            </w:r>
            <w:r>
              <w:rPr>
                <w:rFonts w:ascii="Arial Nova" w:hAnsi="Arial Nova"/>
                <w:sz w:val="24"/>
                <w:szCs w:val="24"/>
              </w:rPr>
              <w:t xml:space="preserve"> </w:t>
            </w:r>
            <w:r w:rsidRPr="00293853">
              <w:rPr>
                <w:rFonts w:ascii="Arial Nova" w:hAnsi="Arial Nova"/>
                <w:sz w:val="24"/>
                <w:szCs w:val="24"/>
              </w:rPr>
              <w:t>±</w:t>
            </w:r>
            <w:r>
              <w:rPr>
                <w:rFonts w:ascii="Arial Nova" w:hAnsi="Arial Nova"/>
                <w:sz w:val="24"/>
                <w:szCs w:val="24"/>
              </w:rPr>
              <w:t xml:space="preserve"> </w:t>
            </w:r>
            <w:r w:rsidRPr="00293853">
              <w:rPr>
                <w:rFonts w:ascii="Arial Nova" w:hAnsi="Arial Nova"/>
                <w:sz w:val="24"/>
                <w:szCs w:val="24"/>
              </w:rPr>
              <w:t>0</w:t>
            </w:r>
            <w:r>
              <w:rPr>
                <w:rFonts w:ascii="Arial Nova" w:hAnsi="Arial Nova"/>
                <w:sz w:val="24"/>
                <w:szCs w:val="24"/>
              </w:rPr>
              <w:t>,</w:t>
            </w:r>
            <w:r w:rsidRPr="00293853">
              <w:rPr>
                <w:rFonts w:ascii="Arial Nova" w:hAnsi="Arial Nova"/>
                <w:sz w:val="24"/>
                <w:szCs w:val="24"/>
              </w:rPr>
              <w:t>0058</w:t>
            </w:r>
          </w:p>
        </w:tc>
        <w:tc>
          <w:tcPr>
            <w:tcW w:w="4244" w:type="dxa"/>
            <w:tcBorders>
              <w:top w:val="single" w:sz="4" w:space="0" w:color="BFBFBF" w:themeColor="background1" w:themeShade="BF"/>
              <w:bottom w:val="single" w:sz="4" w:space="0" w:color="auto"/>
            </w:tcBorders>
          </w:tcPr>
          <w:p w14:paraId="211C89B9" w14:textId="77777777" w:rsidR="00BE3413" w:rsidRDefault="00BE3413" w:rsidP="00F751FC">
            <w:pPr>
              <w:pStyle w:val="p1"/>
              <w:spacing w:after="120" w:line="276" w:lineRule="auto"/>
              <w:jc w:val="center"/>
              <w:rPr>
                <w:rFonts w:ascii="Arial Nova" w:hAnsi="Arial Nova"/>
                <w:sz w:val="24"/>
                <w:szCs w:val="24"/>
              </w:rPr>
            </w:pPr>
            <w:r w:rsidRPr="00293853">
              <w:rPr>
                <w:rFonts w:ascii="Arial Nova" w:hAnsi="Arial Nova"/>
                <w:sz w:val="24"/>
                <w:szCs w:val="24"/>
              </w:rPr>
              <w:t>0,017</w:t>
            </w:r>
            <w:r>
              <w:rPr>
                <w:rFonts w:ascii="Arial Nova" w:hAnsi="Arial Nova"/>
                <w:sz w:val="24"/>
                <w:szCs w:val="24"/>
              </w:rPr>
              <w:t xml:space="preserve"> </w:t>
            </w:r>
            <w:r w:rsidRPr="00293853">
              <w:rPr>
                <w:rFonts w:ascii="Arial Nova" w:hAnsi="Arial Nova"/>
                <w:sz w:val="24"/>
                <w:szCs w:val="24"/>
              </w:rPr>
              <w:t>±</w:t>
            </w:r>
            <w:r>
              <w:rPr>
                <w:rFonts w:ascii="Arial Nova" w:hAnsi="Arial Nova"/>
                <w:sz w:val="24"/>
                <w:szCs w:val="24"/>
              </w:rPr>
              <w:t xml:space="preserve"> </w:t>
            </w:r>
            <w:r w:rsidRPr="00293853">
              <w:rPr>
                <w:rFonts w:ascii="Arial Nova" w:hAnsi="Arial Nova"/>
                <w:sz w:val="24"/>
                <w:szCs w:val="24"/>
              </w:rPr>
              <w:t>0,00</w:t>
            </w:r>
            <w:r>
              <w:rPr>
                <w:rFonts w:ascii="Arial Nova" w:hAnsi="Arial Nova"/>
                <w:sz w:val="24"/>
                <w:szCs w:val="24"/>
              </w:rPr>
              <w:t>6</w:t>
            </w:r>
          </w:p>
        </w:tc>
      </w:tr>
    </w:tbl>
    <w:p w14:paraId="439573C7" w14:textId="77777777" w:rsidR="00BE3413" w:rsidRDefault="00BE3413" w:rsidP="00F751FC">
      <w:pPr>
        <w:pStyle w:val="p1"/>
        <w:spacing w:after="120" w:line="276" w:lineRule="auto"/>
        <w:jc w:val="both"/>
        <w:rPr>
          <w:rFonts w:ascii="Arial Nova" w:hAnsi="Arial Nova"/>
          <w:sz w:val="24"/>
          <w:szCs w:val="24"/>
        </w:rPr>
      </w:pPr>
    </w:p>
    <w:p w14:paraId="57876771" w14:textId="302179C7" w:rsidR="00BE3413" w:rsidRPr="00193505" w:rsidRDefault="00193505" w:rsidP="00F751FC">
      <w:pPr>
        <w:pStyle w:val="NormalWeb"/>
        <w:spacing w:before="0" w:beforeAutospacing="0" w:after="120" w:afterAutospacing="0" w:line="276" w:lineRule="auto"/>
        <w:jc w:val="both"/>
        <w:rPr>
          <w:rFonts w:ascii="Arial Nova" w:eastAsiaTheme="majorEastAsia" w:hAnsi="Arial Nova" w:cstheme="majorBidi"/>
          <w:b/>
          <w:kern w:val="2"/>
          <w:lang w:eastAsia="en-US"/>
          <w14:ligatures w14:val="standardContextual"/>
        </w:rPr>
      </w:pPr>
      <w:r w:rsidRPr="00193505">
        <w:rPr>
          <w:rFonts w:ascii="Arial Nova" w:eastAsiaTheme="majorEastAsia" w:hAnsi="Arial Nova" w:cstheme="majorBidi"/>
          <w:b/>
          <w:kern w:val="2"/>
          <w:lang w:eastAsia="en-US"/>
          <w14:ligatures w14:val="standardContextual"/>
        </w:rPr>
        <w:t>2.4</w:t>
      </w:r>
      <w:r w:rsidR="00BE3413" w:rsidRPr="00193505">
        <w:rPr>
          <w:rFonts w:ascii="Arial Nova" w:eastAsiaTheme="majorEastAsia" w:hAnsi="Arial Nova" w:cstheme="majorBidi"/>
          <w:b/>
          <w:kern w:val="2"/>
          <w:lang w:eastAsia="en-US"/>
          <w14:ligatures w14:val="standardContextual"/>
        </w:rPr>
        <w:t xml:space="preserve"> Uso de inteligencia artificial generativa</w:t>
      </w:r>
    </w:p>
    <w:p w14:paraId="00984534" w14:textId="77777777" w:rsidR="00BE3413" w:rsidRPr="00193505" w:rsidDel="00CF1CD6" w:rsidRDefault="00BE3413" w:rsidP="00F751FC">
      <w:pPr>
        <w:pStyle w:val="p1"/>
        <w:spacing w:after="120" w:line="276" w:lineRule="auto"/>
        <w:ind w:firstLine="340"/>
        <w:jc w:val="both"/>
        <w:rPr>
          <w:rFonts w:ascii="Arial Nova" w:hAnsi="Arial Nova"/>
          <w:color w:val="auto"/>
          <w:sz w:val="22"/>
          <w:szCs w:val="22"/>
        </w:rPr>
      </w:pPr>
      <w:r w:rsidRPr="00193505" w:rsidDel="00CF1CD6">
        <w:rPr>
          <w:rFonts w:ascii="Arial Nova" w:hAnsi="Arial Nova"/>
          <w:color w:val="auto"/>
          <w:sz w:val="22"/>
          <w:szCs w:val="22"/>
        </w:rPr>
        <w:t xml:space="preserve">En el desarrollo del TFM, cualquier apoyo proporcionado por herramientas de inteligencia artificial generativa (por ejemplo, </w:t>
      </w:r>
      <w:proofErr w:type="spellStart"/>
      <w:r w:rsidRPr="00193505" w:rsidDel="00CF1CD6">
        <w:rPr>
          <w:rFonts w:ascii="Arial Nova" w:hAnsi="Arial Nova"/>
          <w:color w:val="auto"/>
          <w:sz w:val="22"/>
          <w:szCs w:val="22"/>
        </w:rPr>
        <w:t>ChatGPT</w:t>
      </w:r>
      <w:proofErr w:type="spellEnd"/>
      <w:r w:rsidRPr="00193505" w:rsidDel="00CF1CD6">
        <w:rPr>
          <w:rFonts w:ascii="Arial Nova" w:hAnsi="Arial Nova"/>
          <w:color w:val="auto"/>
          <w:sz w:val="22"/>
          <w:szCs w:val="22"/>
        </w:rPr>
        <w:t xml:space="preserve">, DALL·E u otras) debe ser declarado de manera clara y transparente. Sin embargo, estas herramientas </w:t>
      </w:r>
      <w:r w:rsidRPr="00193505" w:rsidDel="00CF1CD6">
        <w:rPr>
          <w:rFonts w:ascii="Arial Nova" w:hAnsi="Arial Nova"/>
          <w:b/>
          <w:bCs/>
          <w:color w:val="auto"/>
          <w:sz w:val="22"/>
          <w:szCs w:val="22"/>
        </w:rPr>
        <w:t>nunca deben emplearse como sustituto del pensamiento crítico, la experiencia y la evaluación humana</w:t>
      </w:r>
      <w:r w:rsidRPr="00193505" w:rsidDel="00CF1CD6">
        <w:rPr>
          <w:rFonts w:ascii="Arial Nova" w:hAnsi="Arial Nova"/>
          <w:color w:val="auto"/>
          <w:sz w:val="22"/>
          <w:szCs w:val="22"/>
        </w:rPr>
        <w:t xml:space="preserve">. Las herramientas de IA deben aplicarse siempre bajo supervisión y control humano. En la memoria final, se debe indicar qué contenidos o secciones fueron asistidos por IA, especificando la herramienta y versión utilizada, así como la naturaleza de su contribución. Asimismo, los estudiantes son responsables de revisar y </w:t>
      </w:r>
      <w:r w:rsidRPr="00193505" w:rsidDel="00CF1CD6">
        <w:rPr>
          <w:rFonts w:ascii="Arial Nova" w:hAnsi="Arial Nova"/>
          <w:color w:val="auto"/>
          <w:sz w:val="22"/>
          <w:szCs w:val="22"/>
        </w:rPr>
        <w:lastRenderedPageBreak/>
        <w:t>validar todo el material generado por IA, asegurando su precisión, coherencia y adecuación académica. Queda prohibido el uso de IA para generar o alterar gráficos e imágenes. Un ejemplo de declaración podría ser: “</w:t>
      </w:r>
      <w:r w:rsidRPr="00193505" w:rsidDel="00CF1CD6">
        <w:rPr>
          <w:rFonts w:ascii="Arial Nova" w:hAnsi="Arial Nova"/>
          <w:i/>
          <w:iCs/>
          <w:color w:val="auto"/>
          <w:sz w:val="22"/>
          <w:szCs w:val="22"/>
        </w:rPr>
        <w:t xml:space="preserve">Se utilizó </w:t>
      </w:r>
      <w:proofErr w:type="spellStart"/>
      <w:r w:rsidRPr="00193505" w:rsidDel="00CF1CD6">
        <w:rPr>
          <w:rFonts w:ascii="Arial Nova" w:hAnsi="Arial Nova"/>
          <w:i/>
          <w:iCs/>
          <w:color w:val="auto"/>
          <w:sz w:val="22"/>
          <w:szCs w:val="22"/>
        </w:rPr>
        <w:t>ChatGPT</w:t>
      </w:r>
      <w:proofErr w:type="spellEnd"/>
      <w:r w:rsidRPr="00193505" w:rsidDel="00CF1CD6">
        <w:rPr>
          <w:rFonts w:ascii="Arial Nova" w:hAnsi="Arial Nova"/>
          <w:i/>
          <w:iCs/>
          <w:color w:val="auto"/>
          <w:sz w:val="22"/>
          <w:szCs w:val="22"/>
        </w:rPr>
        <w:t xml:space="preserve"> (GPT-5 mini, </w:t>
      </w:r>
      <w:proofErr w:type="spellStart"/>
      <w:r w:rsidRPr="00193505" w:rsidDel="00CF1CD6">
        <w:rPr>
          <w:rFonts w:ascii="Arial Nova" w:hAnsi="Arial Nova"/>
          <w:i/>
          <w:iCs/>
          <w:color w:val="auto"/>
          <w:sz w:val="22"/>
          <w:szCs w:val="22"/>
        </w:rPr>
        <w:t>OpenAI</w:t>
      </w:r>
      <w:proofErr w:type="spellEnd"/>
      <w:r w:rsidRPr="00193505" w:rsidDel="00CF1CD6">
        <w:rPr>
          <w:rFonts w:ascii="Arial Nova" w:hAnsi="Arial Nova"/>
          <w:i/>
          <w:iCs/>
          <w:color w:val="auto"/>
          <w:sz w:val="22"/>
          <w:szCs w:val="22"/>
        </w:rPr>
        <w:t>) para elaborar borradores iniciales y resumir literatura relevante; todo el contenido generado fue revisado y validado por los autores</w:t>
      </w:r>
      <w:r w:rsidRPr="00193505" w:rsidDel="00CF1CD6">
        <w:rPr>
          <w:rFonts w:ascii="Arial Nova" w:hAnsi="Arial Nova"/>
          <w:color w:val="auto"/>
          <w:sz w:val="22"/>
          <w:szCs w:val="22"/>
        </w:rPr>
        <w:t>”.</w:t>
      </w:r>
    </w:p>
    <w:p w14:paraId="6CA385A0" w14:textId="236E11F3" w:rsidR="00BE3413" w:rsidRPr="00293853" w:rsidRDefault="00193505" w:rsidP="00F751FC">
      <w:pPr>
        <w:pStyle w:val="Ttulo2"/>
        <w:spacing w:before="0" w:after="120" w:line="276" w:lineRule="auto"/>
      </w:pPr>
      <w:r>
        <w:t>2.5</w:t>
      </w:r>
      <w:r w:rsidR="00BE3413">
        <w:t xml:space="preserve"> </w:t>
      </w:r>
      <w:r w:rsidR="00BE3413" w:rsidRPr="00293853">
        <w:t>Referencias</w:t>
      </w:r>
    </w:p>
    <w:p w14:paraId="584A2BA2" w14:textId="77777777" w:rsidR="00BE3413" w:rsidRDefault="00BE3413" w:rsidP="00F751FC">
      <w:pPr>
        <w:pStyle w:val="p1"/>
        <w:spacing w:after="120" w:line="276" w:lineRule="auto"/>
        <w:ind w:firstLine="340"/>
        <w:jc w:val="both"/>
        <w:rPr>
          <w:rFonts w:ascii="Arial Nova" w:hAnsi="Arial Nova"/>
          <w:sz w:val="22"/>
          <w:szCs w:val="22"/>
        </w:rPr>
      </w:pPr>
      <w:r w:rsidRPr="00565546">
        <w:rPr>
          <w:rFonts w:ascii="Arial Nova" w:hAnsi="Arial Nova"/>
          <w:sz w:val="22"/>
          <w:szCs w:val="22"/>
        </w:rPr>
        <w:t xml:space="preserve">Las referencias se citarán en el texto de la siguiente manera en función del número de </w:t>
      </w:r>
      <w:proofErr w:type="gramStart"/>
      <w:r w:rsidRPr="00565546">
        <w:rPr>
          <w:rFonts w:ascii="Arial Nova" w:hAnsi="Arial Nova"/>
          <w:sz w:val="22"/>
          <w:szCs w:val="22"/>
        </w:rPr>
        <w:t>autores.-</w:t>
      </w:r>
      <w:proofErr w:type="gramEnd"/>
      <w:r w:rsidRPr="00565546">
        <w:rPr>
          <w:rFonts w:ascii="Arial Nova" w:hAnsi="Arial Nova"/>
          <w:sz w:val="22"/>
          <w:szCs w:val="22"/>
        </w:rPr>
        <w:t xml:space="preserve"> Según García (2023) o (García, 2023) si se trata de un único autor; según Hall y Ford (2023) o (Hall y Ford, 2023) si se trata de dos autores o según Hutchings (2023) o (Hutchings et al., 2023) si son más de dos autores.</w:t>
      </w:r>
    </w:p>
    <w:p w14:paraId="5F2836D0" w14:textId="77777777" w:rsidR="00FC69E9" w:rsidRPr="00565546" w:rsidRDefault="00FC69E9" w:rsidP="00F751FC">
      <w:pPr>
        <w:pStyle w:val="p1"/>
        <w:spacing w:after="120" w:line="276" w:lineRule="auto"/>
        <w:ind w:firstLine="340"/>
        <w:jc w:val="both"/>
        <w:rPr>
          <w:rFonts w:ascii="Arial Nova" w:hAnsi="Arial Nova"/>
          <w:sz w:val="22"/>
          <w:szCs w:val="22"/>
        </w:rPr>
      </w:pPr>
    </w:p>
    <w:bookmarkEnd w:id="3"/>
    <w:p w14:paraId="26E33939" w14:textId="411C5AC9" w:rsidR="00BF5FD0" w:rsidRPr="00C0696A" w:rsidRDefault="00FA7C28" w:rsidP="00F751FC">
      <w:pPr>
        <w:pStyle w:val="Ttulo1"/>
        <w:numPr>
          <w:ilvl w:val="0"/>
          <w:numId w:val="37"/>
        </w:numPr>
        <w:spacing w:before="0" w:after="120" w:line="276" w:lineRule="auto"/>
        <w:ind w:left="357" w:hanging="357"/>
        <w:rPr>
          <w:rFonts w:eastAsiaTheme="minorHAnsi" w:cstheme="minorBidi"/>
          <w:sz w:val="20"/>
          <w:szCs w:val="20"/>
          <w:lang w:val="pt-PT"/>
        </w:rPr>
      </w:pPr>
      <w:r>
        <w:t>RESULTADOS</w:t>
      </w:r>
    </w:p>
    <w:p w14:paraId="38C98BD3" w14:textId="1FAADE67" w:rsidR="00FA7C28" w:rsidRPr="00193505" w:rsidRDefault="00FA7C28" w:rsidP="00F751FC">
      <w:pPr>
        <w:pStyle w:val="p1"/>
        <w:spacing w:after="120" w:line="276" w:lineRule="auto"/>
        <w:ind w:firstLine="340"/>
        <w:jc w:val="both"/>
        <w:rPr>
          <w:rFonts w:ascii="Arial Nova" w:hAnsi="Arial Nova"/>
          <w:sz w:val="22"/>
          <w:szCs w:val="22"/>
        </w:rPr>
      </w:pPr>
      <w:r w:rsidRPr="00193505">
        <w:rPr>
          <w:rFonts w:ascii="Arial Nova" w:hAnsi="Arial Nova"/>
          <w:sz w:val="22"/>
          <w:szCs w:val="22"/>
        </w:rPr>
        <w:t xml:space="preserve">El apartado de Resultados y discusión tiene como objetivo presentar, analizar e interpretar de forma crítica los resultados obtenidos en el desarrollo del </w:t>
      </w:r>
      <w:r w:rsidR="3EB671AC" w:rsidRPr="00193505">
        <w:rPr>
          <w:rFonts w:ascii="Arial Nova" w:hAnsi="Arial Nova"/>
          <w:sz w:val="22"/>
          <w:szCs w:val="22"/>
        </w:rPr>
        <w:t>TFM</w:t>
      </w:r>
      <w:r w:rsidRPr="00193505">
        <w:rPr>
          <w:rFonts w:ascii="Arial Nova" w:hAnsi="Arial Nova"/>
          <w:sz w:val="22"/>
          <w:szCs w:val="22"/>
        </w:rPr>
        <w:t>, en relación con los objetivos planteados y el marco teórico expuesto en la introducción.</w:t>
      </w:r>
    </w:p>
    <w:p w14:paraId="2705DCE5" w14:textId="77777777" w:rsidR="00FA7C28" w:rsidRPr="00193505" w:rsidRDefault="00FA7C28" w:rsidP="00F751FC">
      <w:pPr>
        <w:pStyle w:val="p1"/>
        <w:spacing w:after="120" w:line="276" w:lineRule="auto"/>
        <w:ind w:firstLine="340"/>
        <w:jc w:val="both"/>
        <w:rPr>
          <w:rFonts w:ascii="Arial Nova" w:hAnsi="Arial Nova"/>
          <w:sz w:val="22"/>
          <w:szCs w:val="16"/>
        </w:rPr>
      </w:pPr>
      <w:r w:rsidRPr="00193505">
        <w:rPr>
          <w:rFonts w:ascii="Arial Nova" w:hAnsi="Arial Nova"/>
          <w:sz w:val="22"/>
          <w:szCs w:val="22"/>
        </w:rPr>
        <w:t>En la sección de Resultados se presentarán de manera clara y ordenada los datos obtenidos, utilizando, cuando sea necesario, tablas, figuras o gráficos, evitando redundancias (por ejemplo, no presentar la misma información simultáneamente en una tabla y en una figura). Los resultados deberán describirse de forma objetiva, sin interpretaciones extensas, limitándose a resaltar los aspectos más relevantes.</w:t>
      </w:r>
    </w:p>
    <w:p w14:paraId="26F7FC5C" w14:textId="77777777" w:rsidR="00FA7C28" w:rsidRPr="00193505" w:rsidRDefault="00FA7C28" w:rsidP="00F751FC">
      <w:pPr>
        <w:pStyle w:val="p1"/>
        <w:spacing w:after="120" w:line="276" w:lineRule="auto"/>
        <w:ind w:firstLine="340"/>
        <w:jc w:val="both"/>
        <w:rPr>
          <w:rFonts w:ascii="Arial Nova" w:hAnsi="Arial Nova"/>
          <w:sz w:val="22"/>
          <w:szCs w:val="16"/>
        </w:rPr>
      </w:pPr>
      <w:r w:rsidRPr="00193505">
        <w:rPr>
          <w:rFonts w:ascii="Arial Nova" w:hAnsi="Arial Nova"/>
          <w:sz w:val="22"/>
          <w:szCs w:val="22"/>
        </w:rPr>
        <w:t>La Discusión deberá centrarse en la interpretación de los resultados, analizando su significado, relevancia y coherencia con los objetivos del trabajo. En este apartado se compararán los resultados obtenidos con los de estudios previos o con referencias del sector, se discutirán las posibles implicaciones científicas, técnicas o profesionales y se señalarán las limitaciones del estudio y, en su caso, posibles líneas de mejora o investigación futura.</w:t>
      </w:r>
    </w:p>
    <w:p w14:paraId="12990D9F" w14:textId="77777777" w:rsidR="00FA7C28" w:rsidRPr="00193505" w:rsidRDefault="00FA7C28" w:rsidP="00F751FC">
      <w:pPr>
        <w:pStyle w:val="p1"/>
        <w:spacing w:after="120" w:line="276" w:lineRule="auto"/>
        <w:ind w:firstLine="340"/>
        <w:jc w:val="both"/>
        <w:rPr>
          <w:rFonts w:ascii="Arial Nova" w:hAnsi="Arial Nova"/>
          <w:sz w:val="22"/>
          <w:szCs w:val="16"/>
        </w:rPr>
      </w:pPr>
      <w:r w:rsidRPr="00193505">
        <w:rPr>
          <w:rFonts w:ascii="Arial Nova" w:hAnsi="Arial Nova"/>
          <w:sz w:val="22"/>
          <w:szCs w:val="22"/>
        </w:rPr>
        <w:t>La redacción deberá ser clara, rigurosa y argumentada, integrando resultados y discusión de manera coherente y evitando afirmaciones no justificadas. Este apartado debe permitir al lector comprender no solo qué se ha obtenido, sino qué significan los resultados y cuál es su aportación en el contexto del ámbito de estudio del TFM.</w:t>
      </w:r>
    </w:p>
    <w:p w14:paraId="29158846" w14:textId="77777777" w:rsidR="00293853" w:rsidRDefault="00293853" w:rsidP="00F751FC">
      <w:pPr>
        <w:pStyle w:val="p1"/>
        <w:spacing w:after="120" w:line="276" w:lineRule="auto"/>
        <w:rPr>
          <w:rFonts w:ascii="Arial Nova" w:hAnsi="Arial Nova"/>
          <w:sz w:val="24"/>
          <w:szCs w:val="24"/>
        </w:rPr>
      </w:pPr>
    </w:p>
    <w:p w14:paraId="7F6E5C22" w14:textId="22331889" w:rsidR="008F076E" w:rsidRPr="00E13AF8" w:rsidRDefault="00CF532B" w:rsidP="00F751FC">
      <w:pPr>
        <w:pStyle w:val="Ttulo1"/>
        <w:numPr>
          <w:ilvl w:val="0"/>
          <w:numId w:val="37"/>
        </w:numPr>
        <w:spacing w:before="0" w:after="120" w:line="276" w:lineRule="auto"/>
        <w:ind w:left="357" w:hanging="357"/>
      </w:pPr>
      <w:bookmarkStart w:id="4" w:name="_Toc202367270"/>
      <w:r w:rsidRPr="00E13AF8">
        <w:t>CONCLUSIONES</w:t>
      </w:r>
      <w:bookmarkEnd w:id="4"/>
      <w:r w:rsidRPr="00E13AF8">
        <w:t xml:space="preserve"> </w:t>
      </w:r>
    </w:p>
    <w:p w14:paraId="286B1953" w14:textId="0314EB2D" w:rsidR="004134A5" w:rsidRPr="00193505" w:rsidRDefault="00E93B42" w:rsidP="00F751FC">
      <w:pPr>
        <w:pStyle w:val="p1"/>
        <w:spacing w:after="120" w:line="276" w:lineRule="auto"/>
        <w:ind w:firstLine="340"/>
        <w:jc w:val="both"/>
        <w:rPr>
          <w:rFonts w:ascii="Arial Nova" w:hAnsi="Arial Nova"/>
          <w:sz w:val="22"/>
          <w:szCs w:val="22"/>
        </w:rPr>
      </w:pPr>
      <w:r w:rsidRPr="00193505">
        <w:rPr>
          <w:rFonts w:ascii="Arial Nova" w:hAnsi="Arial Nova"/>
          <w:sz w:val="22"/>
          <w:szCs w:val="22"/>
        </w:rPr>
        <w:t>Las conclusiones de un TFM deben presentar de manera clara y concisa los hallazgos más relevantes de la investigación, respondiendo de forma directa a los objetivos planteados o a las hipótesis formuladas. Deben interpretar los resultados, destacando su relevancia teórica o práctica, y situándolos en el contexto del área de estudio. Es recomendable señalar de manera breve las limitaciones del trabajo y proponer posibles líneas de investigación o mejoras futuras derivadas de los resultados obtenidos. Las conclusiones deben redactarse de manera narrativa, evitando introducir información nueva, y generalmente ocupan entre una y tres páginas, según la extensión total del trabajo.</w:t>
      </w:r>
    </w:p>
    <w:p w14:paraId="17F25285" w14:textId="5C958C2F" w:rsidR="00C30689" w:rsidRPr="00E13AF8" w:rsidRDefault="0065482C" w:rsidP="00577B4A">
      <w:pPr>
        <w:pStyle w:val="Ttulo1"/>
        <w:numPr>
          <w:ilvl w:val="0"/>
          <w:numId w:val="37"/>
        </w:numPr>
        <w:spacing w:line="276" w:lineRule="auto"/>
        <w:ind w:left="357" w:hanging="357"/>
        <w:rPr>
          <w:color w:val="000000"/>
        </w:rPr>
      </w:pPr>
      <w:bookmarkStart w:id="5" w:name="_Toc202367271"/>
      <w:r>
        <w:lastRenderedPageBreak/>
        <w:t xml:space="preserve">REFERENCIAS </w:t>
      </w:r>
      <w:bookmarkEnd w:id="5"/>
    </w:p>
    <w:p w14:paraId="5CF67FB8" w14:textId="48CDFF76" w:rsidR="00210B99" w:rsidRPr="00C0696A" w:rsidRDefault="008A3552" w:rsidP="00C0696A">
      <w:pPr>
        <w:widowControl w:val="0"/>
        <w:autoSpaceDE w:val="0"/>
        <w:autoSpaceDN w:val="0"/>
        <w:adjustRightInd w:val="0"/>
        <w:spacing w:line="240" w:lineRule="auto"/>
        <w:ind w:left="284" w:hanging="284"/>
        <w:rPr>
          <w:rFonts w:ascii="Arial Nova" w:hAnsi="Arial Nova" w:cs="Arial"/>
          <w:kern w:val="0"/>
          <w:sz w:val="20"/>
          <w:szCs w:val="20"/>
          <w:lang w:val="en-US"/>
        </w:rPr>
      </w:pPr>
      <w:r w:rsidRPr="007A0B51">
        <w:rPr>
          <w:rFonts w:ascii="Arial Nova" w:hAnsi="Arial Nova" w:cs="Times New Roman"/>
          <w:sz w:val="20"/>
          <w:szCs w:val="20"/>
        </w:rPr>
        <w:fldChar w:fldCharType="begin"/>
      </w:r>
      <w:r w:rsidRPr="00903D01">
        <w:rPr>
          <w:rFonts w:ascii="Arial Nova" w:hAnsi="Arial Nova" w:cs="Times New Roman"/>
          <w:sz w:val="20"/>
          <w:szCs w:val="20"/>
        </w:rPr>
        <w:instrText xml:space="preserve"> ADDIN ZOTERO_BIBL {"uncited":[],"omitted":[],"custom":[]} CSL_BIBLIOGRAPHY </w:instrText>
      </w:r>
      <w:r w:rsidRPr="007A0B51">
        <w:rPr>
          <w:rFonts w:ascii="Arial Nova" w:hAnsi="Arial Nova" w:cs="Times New Roman"/>
          <w:sz w:val="20"/>
          <w:szCs w:val="20"/>
        </w:rPr>
        <w:fldChar w:fldCharType="separate"/>
      </w:r>
    </w:p>
    <w:p w14:paraId="370730AF" w14:textId="5972E615" w:rsidR="004134A5" w:rsidRPr="00C0696A" w:rsidRDefault="004134A5" w:rsidP="00C0696A">
      <w:pPr>
        <w:widowControl w:val="0"/>
        <w:autoSpaceDE w:val="0"/>
        <w:autoSpaceDN w:val="0"/>
        <w:adjustRightInd w:val="0"/>
        <w:spacing w:line="240" w:lineRule="auto"/>
        <w:ind w:left="284" w:hanging="284"/>
        <w:rPr>
          <w:rFonts w:ascii="Arial Nova" w:hAnsi="Arial Nova" w:cs="Arial"/>
          <w:kern w:val="0"/>
          <w:sz w:val="20"/>
          <w:szCs w:val="20"/>
          <w:lang w:val="en-US"/>
        </w:rPr>
      </w:pPr>
      <w:r w:rsidRPr="00C0696A">
        <w:rPr>
          <w:rFonts w:ascii="Arial Nova" w:hAnsi="Arial Nova" w:cs="Arial"/>
          <w:kern w:val="0"/>
          <w:sz w:val="20"/>
          <w:szCs w:val="20"/>
          <w:lang w:val="pt-PT"/>
        </w:rPr>
        <w:t xml:space="preserve">Morales, D.; Miguel, M.; Garcés-Rimón, M. 2021. </w:t>
      </w:r>
      <w:r w:rsidRPr="007A0B51">
        <w:rPr>
          <w:rFonts w:ascii="Arial Nova" w:hAnsi="Arial Nova" w:cs="Arial"/>
          <w:kern w:val="0"/>
          <w:sz w:val="20"/>
          <w:szCs w:val="20"/>
          <w:lang w:val="en-US"/>
        </w:rPr>
        <w:t>Pseudocereals: a novel source of</w:t>
      </w:r>
      <w:r w:rsidR="00903D01">
        <w:rPr>
          <w:rFonts w:ascii="Arial Nova" w:hAnsi="Arial Nova" w:cs="Arial"/>
          <w:kern w:val="0"/>
          <w:sz w:val="20"/>
          <w:szCs w:val="20"/>
          <w:lang w:val="en-US"/>
        </w:rPr>
        <w:t xml:space="preserve"> </w:t>
      </w:r>
      <w:r w:rsidRPr="007A0B51">
        <w:rPr>
          <w:rFonts w:ascii="Arial Nova" w:hAnsi="Arial Nova" w:cs="Arial"/>
          <w:kern w:val="0"/>
          <w:sz w:val="20"/>
          <w:szCs w:val="20"/>
          <w:lang w:val="en-US"/>
        </w:rPr>
        <w:t>biologically active peptides. Critical Reviews in Food Science and Nutrition, 61(9),</w:t>
      </w:r>
      <w:r w:rsidR="00903D01">
        <w:rPr>
          <w:rFonts w:ascii="Arial Nova" w:hAnsi="Arial Nova" w:cs="Arial"/>
          <w:kern w:val="0"/>
          <w:sz w:val="20"/>
          <w:szCs w:val="20"/>
          <w:lang w:val="en-US"/>
        </w:rPr>
        <w:t xml:space="preserve"> </w:t>
      </w:r>
      <w:r w:rsidRPr="00C0696A">
        <w:rPr>
          <w:rFonts w:ascii="Arial Nova" w:hAnsi="Arial Nova" w:cs="Arial"/>
          <w:kern w:val="0"/>
          <w:sz w:val="20"/>
          <w:szCs w:val="20"/>
          <w:lang w:val="en-US"/>
        </w:rPr>
        <w:t>1537-1544, DOI: 10.1080/10408398.2020.1761774</w:t>
      </w:r>
    </w:p>
    <w:p w14:paraId="18CAC475" w14:textId="11489DF9" w:rsidR="004134A5" w:rsidRPr="007A0B51" w:rsidRDefault="004134A5" w:rsidP="00C0696A">
      <w:pPr>
        <w:widowControl w:val="0"/>
        <w:autoSpaceDE w:val="0"/>
        <w:autoSpaceDN w:val="0"/>
        <w:adjustRightInd w:val="0"/>
        <w:spacing w:line="240" w:lineRule="auto"/>
        <w:ind w:left="284" w:hanging="284"/>
        <w:rPr>
          <w:rFonts w:ascii="Arial Nova" w:hAnsi="Arial Nova" w:cs="Arial"/>
          <w:kern w:val="0"/>
          <w:sz w:val="20"/>
          <w:szCs w:val="20"/>
          <w:lang w:val="en-US"/>
        </w:rPr>
      </w:pPr>
      <w:r w:rsidRPr="00C0696A">
        <w:rPr>
          <w:rFonts w:ascii="Arial Nova" w:hAnsi="Arial Nova" w:cs="Arial"/>
          <w:kern w:val="0"/>
          <w:sz w:val="20"/>
          <w:szCs w:val="20"/>
          <w:lang w:val="en-US"/>
        </w:rPr>
        <w:t xml:space="preserve">Rabadán, A.; Bernabéu, R. 2021. </w:t>
      </w:r>
      <w:r w:rsidRPr="007A0B51">
        <w:rPr>
          <w:rFonts w:ascii="Arial Nova" w:hAnsi="Arial Nova" w:cs="Arial"/>
          <w:kern w:val="0"/>
          <w:sz w:val="20"/>
          <w:szCs w:val="20"/>
          <w:lang w:val="en-US"/>
        </w:rPr>
        <w:t>Food innovation as a means of developing healthier</w:t>
      </w:r>
      <w:r w:rsidR="00903D01">
        <w:rPr>
          <w:rFonts w:ascii="Arial Nova" w:hAnsi="Arial Nova" w:cs="Arial"/>
          <w:kern w:val="0"/>
          <w:sz w:val="20"/>
          <w:szCs w:val="20"/>
          <w:lang w:val="en-US"/>
        </w:rPr>
        <w:t xml:space="preserve"> </w:t>
      </w:r>
      <w:r w:rsidRPr="007A0B51">
        <w:rPr>
          <w:rFonts w:ascii="Arial Nova" w:hAnsi="Arial Nova" w:cs="Arial"/>
          <w:kern w:val="0"/>
          <w:sz w:val="20"/>
          <w:szCs w:val="20"/>
          <w:lang w:val="en-US"/>
        </w:rPr>
        <w:t>and more</w:t>
      </w:r>
      <w:r w:rsidR="002E251E">
        <w:rPr>
          <w:rFonts w:ascii="Arial Nova" w:hAnsi="Arial Nova" w:cs="Arial"/>
          <w:kern w:val="0"/>
          <w:sz w:val="20"/>
          <w:szCs w:val="20"/>
          <w:lang w:val="en-US"/>
        </w:rPr>
        <w:t xml:space="preserve"> </w:t>
      </w:r>
      <w:r w:rsidRPr="007A0B51">
        <w:rPr>
          <w:rFonts w:ascii="Arial Nova" w:hAnsi="Arial Nova" w:cs="Arial"/>
          <w:kern w:val="0"/>
          <w:sz w:val="20"/>
          <w:szCs w:val="20"/>
          <w:lang w:val="en-US"/>
        </w:rPr>
        <w:t>sustainable foods. MDPI Publishers, Inc., Basel, Switzerland</w:t>
      </w:r>
    </w:p>
    <w:p w14:paraId="5C1A05A1" w14:textId="186E81ED" w:rsidR="004134A5" w:rsidRPr="007A0B51" w:rsidRDefault="004134A5" w:rsidP="00C0696A">
      <w:pPr>
        <w:widowControl w:val="0"/>
        <w:autoSpaceDE w:val="0"/>
        <w:autoSpaceDN w:val="0"/>
        <w:adjustRightInd w:val="0"/>
        <w:spacing w:line="240" w:lineRule="auto"/>
        <w:ind w:left="284" w:hanging="284"/>
        <w:rPr>
          <w:rFonts w:ascii="Arial Nova" w:hAnsi="Arial Nova" w:cs="Arial"/>
          <w:kern w:val="0"/>
          <w:sz w:val="20"/>
          <w:szCs w:val="20"/>
          <w:lang w:val="en-US"/>
        </w:rPr>
      </w:pPr>
      <w:r w:rsidRPr="007A0B51">
        <w:rPr>
          <w:rFonts w:ascii="Arial Nova" w:hAnsi="Arial Nova" w:cs="Arial"/>
          <w:kern w:val="0"/>
          <w:sz w:val="20"/>
          <w:szCs w:val="20"/>
          <w:lang w:val="en-US"/>
        </w:rPr>
        <w:t>Rabadán, A.; Nunes, M.A.; Bessada, S.M.F.; Pardo, J.E.; Oliveira, M.B.P.P.; Alvarez-Orlí,</w:t>
      </w:r>
      <w:r w:rsidR="00903D01">
        <w:rPr>
          <w:rFonts w:ascii="Arial Nova" w:hAnsi="Arial Nova" w:cs="Arial"/>
          <w:kern w:val="0"/>
          <w:sz w:val="20"/>
          <w:szCs w:val="20"/>
          <w:lang w:val="en-US"/>
        </w:rPr>
        <w:t xml:space="preserve"> </w:t>
      </w:r>
      <w:r w:rsidRPr="007A0B51">
        <w:rPr>
          <w:rFonts w:ascii="Arial Nova" w:hAnsi="Arial Nova" w:cs="Arial"/>
          <w:kern w:val="0"/>
          <w:sz w:val="20"/>
          <w:szCs w:val="20"/>
          <w:lang w:val="en-US"/>
        </w:rPr>
        <w:t>M. 2021. From by-product to the food chain: melon (Cucumis melo L.) seeds as</w:t>
      </w:r>
      <w:r w:rsidR="00903D01">
        <w:rPr>
          <w:rFonts w:ascii="Arial Nova" w:hAnsi="Arial Nova" w:cs="Arial"/>
          <w:kern w:val="0"/>
          <w:sz w:val="20"/>
          <w:szCs w:val="20"/>
          <w:lang w:val="en-US"/>
        </w:rPr>
        <w:t xml:space="preserve"> </w:t>
      </w:r>
      <w:r w:rsidRPr="007A0B51">
        <w:rPr>
          <w:rFonts w:ascii="Arial Nova" w:hAnsi="Arial Nova" w:cs="Arial"/>
          <w:kern w:val="0"/>
          <w:sz w:val="20"/>
          <w:szCs w:val="20"/>
          <w:lang w:val="en-US"/>
        </w:rPr>
        <w:t>potential source for oils. En: Rabadán, A.; Bernabéu, R. (eds.), Food innovation as a</w:t>
      </w:r>
      <w:r w:rsidR="00903D01">
        <w:rPr>
          <w:rFonts w:ascii="Arial Nova" w:hAnsi="Arial Nova" w:cs="Arial"/>
          <w:kern w:val="0"/>
          <w:sz w:val="20"/>
          <w:szCs w:val="20"/>
          <w:lang w:val="en-US"/>
        </w:rPr>
        <w:t xml:space="preserve"> </w:t>
      </w:r>
      <w:r w:rsidRPr="007A0B51">
        <w:rPr>
          <w:rFonts w:ascii="Arial Nova" w:hAnsi="Arial Nova" w:cs="Arial"/>
          <w:kern w:val="0"/>
          <w:sz w:val="20"/>
          <w:szCs w:val="20"/>
          <w:lang w:val="en-US"/>
        </w:rPr>
        <w:t>means of developing healthier and more sustainable foods, MDPI Publishers, Inc.,</w:t>
      </w:r>
      <w:r w:rsidR="00903D01">
        <w:rPr>
          <w:rFonts w:ascii="Arial Nova" w:hAnsi="Arial Nova" w:cs="Arial"/>
          <w:kern w:val="0"/>
          <w:sz w:val="20"/>
          <w:szCs w:val="20"/>
          <w:lang w:val="en-US"/>
        </w:rPr>
        <w:t xml:space="preserve"> </w:t>
      </w:r>
      <w:r w:rsidRPr="007A0B51">
        <w:rPr>
          <w:rFonts w:ascii="Arial Nova" w:hAnsi="Arial Nova" w:cs="Arial"/>
          <w:kern w:val="0"/>
          <w:sz w:val="20"/>
          <w:szCs w:val="20"/>
          <w:lang w:val="en-US"/>
        </w:rPr>
        <w:t>Basel, Switzerland, 115-126.</w:t>
      </w:r>
    </w:p>
    <w:p w14:paraId="4FEFF83B" w14:textId="61F4CE6F" w:rsidR="004134A5" w:rsidRPr="00193505" w:rsidRDefault="004134A5" w:rsidP="00C0696A">
      <w:pPr>
        <w:widowControl w:val="0"/>
        <w:autoSpaceDE w:val="0"/>
        <w:autoSpaceDN w:val="0"/>
        <w:adjustRightInd w:val="0"/>
        <w:spacing w:line="240" w:lineRule="auto"/>
        <w:ind w:left="284" w:hanging="284"/>
        <w:rPr>
          <w:rFonts w:ascii="Arial Nova" w:hAnsi="Arial Nova" w:cs="Arial"/>
          <w:kern w:val="0"/>
          <w:sz w:val="20"/>
          <w:szCs w:val="20"/>
          <w:lang w:val="en-US"/>
        </w:rPr>
      </w:pPr>
      <w:r w:rsidRPr="00193505">
        <w:rPr>
          <w:rFonts w:ascii="Arial Nova" w:hAnsi="Arial Nova" w:cs="Arial"/>
          <w:kern w:val="0"/>
          <w:sz w:val="20"/>
          <w:szCs w:val="20"/>
        </w:rPr>
        <w:t xml:space="preserve">Pérez-Pitotto, C. 2022. </w:t>
      </w:r>
      <w:r w:rsidRPr="00C0696A">
        <w:rPr>
          <w:rFonts w:ascii="Arial Nova" w:hAnsi="Arial Nova" w:cs="Arial"/>
          <w:kern w:val="0"/>
          <w:sz w:val="20"/>
          <w:szCs w:val="20"/>
        </w:rPr>
        <w:t>Obtención de fibra alimentaria a partir del subproducto de la</w:t>
      </w:r>
      <w:r w:rsidR="00903D01">
        <w:rPr>
          <w:rFonts w:ascii="Arial Nova" w:hAnsi="Arial Nova" w:cs="Arial"/>
          <w:kern w:val="0"/>
          <w:sz w:val="20"/>
          <w:szCs w:val="20"/>
        </w:rPr>
        <w:t xml:space="preserve"> </w:t>
      </w:r>
      <w:r w:rsidRPr="00C0696A">
        <w:rPr>
          <w:rFonts w:ascii="Arial Nova" w:hAnsi="Arial Nova" w:cs="Arial"/>
          <w:kern w:val="0"/>
          <w:sz w:val="20"/>
          <w:szCs w:val="20"/>
        </w:rPr>
        <w:t>industria citrícola a través de la aplicación de diferentes tecnologías de extracción.</w:t>
      </w:r>
      <w:r w:rsidR="00903D01">
        <w:rPr>
          <w:rFonts w:ascii="Arial Nova" w:hAnsi="Arial Nova" w:cs="Arial"/>
          <w:kern w:val="0"/>
          <w:sz w:val="20"/>
          <w:szCs w:val="20"/>
        </w:rPr>
        <w:t xml:space="preserve"> </w:t>
      </w:r>
      <w:r w:rsidRPr="00193505">
        <w:rPr>
          <w:rFonts w:ascii="Arial Nova" w:hAnsi="Arial Nova" w:cs="Arial"/>
          <w:kern w:val="0"/>
          <w:sz w:val="20"/>
          <w:szCs w:val="20"/>
          <w:lang w:val="en-US"/>
        </w:rPr>
        <w:t>Tesis Doctoral. Universidad Politécnica de Valencia.</w:t>
      </w:r>
    </w:p>
    <w:p w14:paraId="1EE2FE10" w14:textId="6C837B13" w:rsidR="004134A5" w:rsidRPr="007A0B51" w:rsidRDefault="004134A5" w:rsidP="00C0696A">
      <w:pPr>
        <w:widowControl w:val="0"/>
        <w:autoSpaceDE w:val="0"/>
        <w:autoSpaceDN w:val="0"/>
        <w:adjustRightInd w:val="0"/>
        <w:spacing w:line="240" w:lineRule="auto"/>
        <w:ind w:left="284" w:hanging="284"/>
        <w:rPr>
          <w:rFonts w:ascii="Arial Nova" w:hAnsi="Arial Nova" w:cs="Arial"/>
          <w:kern w:val="0"/>
          <w:sz w:val="20"/>
          <w:szCs w:val="20"/>
          <w:lang w:val="en-US"/>
        </w:rPr>
      </w:pPr>
      <w:r w:rsidRPr="007A0B51">
        <w:rPr>
          <w:rFonts w:ascii="Arial Nova" w:hAnsi="Arial Nova" w:cs="Arial"/>
          <w:kern w:val="0"/>
          <w:sz w:val="20"/>
          <w:szCs w:val="20"/>
          <w:lang w:val="en-US"/>
        </w:rPr>
        <w:t>AOAC. 2000. Official Method 934.06. Official methods of analysis of the Association of</w:t>
      </w:r>
      <w:r w:rsidR="00903D01">
        <w:rPr>
          <w:rFonts w:ascii="Arial Nova" w:hAnsi="Arial Nova" w:cs="Arial"/>
          <w:kern w:val="0"/>
          <w:sz w:val="20"/>
          <w:szCs w:val="20"/>
          <w:lang w:val="en-US"/>
        </w:rPr>
        <w:t xml:space="preserve"> </w:t>
      </w:r>
      <w:r w:rsidRPr="007A0B51">
        <w:rPr>
          <w:rFonts w:ascii="Arial Nova" w:hAnsi="Arial Nova" w:cs="Arial"/>
          <w:kern w:val="0"/>
          <w:sz w:val="20"/>
          <w:szCs w:val="20"/>
          <w:lang w:val="en-US"/>
        </w:rPr>
        <w:t>Official Analytical Chemists. Association of Official Analytical Chemist.</w:t>
      </w:r>
    </w:p>
    <w:p w14:paraId="0687BA5C" w14:textId="2836BDA8" w:rsidR="004134A5" w:rsidRPr="00C0696A" w:rsidRDefault="004134A5" w:rsidP="00C0696A">
      <w:pPr>
        <w:widowControl w:val="0"/>
        <w:autoSpaceDE w:val="0"/>
        <w:autoSpaceDN w:val="0"/>
        <w:adjustRightInd w:val="0"/>
        <w:spacing w:line="240" w:lineRule="auto"/>
        <w:ind w:left="284" w:hanging="284"/>
        <w:rPr>
          <w:rFonts w:ascii="Arial Nova" w:hAnsi="Arial Nova" w:cs="Arial"/>
          <w:kern w:val="0"/>
          <w:sz w:val="20"/>
          <w:szCs w:val="20"/>
        </w:rPr>
      </w:pPr>
      <w:r w:rsidRPr="00193505">
        <w:rPr>
          <w:rFonts w:ascii="Arial Nova" w:hAnsi="Arial Nova" w:cs="Arial"/>
          <w:kern w:val="0"/>
          <w:sz w:val="20"/>
          <w:szCs w:val="20"/>
          <w:lang w:val="en-US"/>
        </w:rPr>
        <w:t>IFS certification. [en línea]. IFS Management GmbH 2022</w:t>
      </w:r>
      <w:r w:rsidR="00903D01" w:rsidRPr="00193505">
        <w:rPr>
          <w:rFonts w:ascii="Arial Nova" w:hAnsi="Arial Nova" w:cs="Arial"/>
          <w:kern w:val="0"/>
          <w:sz w:val="20"/>
          <w:szCs w:val="20"/>
          <w:lang w:val="en-US"/>
        </w:rPr>
        <w:t>.</w:t>
      </w:r>
      <w:r w:rsidRPr="00193505">
        <w:rPr>
          <w:rFonts w:ascii="Arial Nova" w:hAnsi="Arial Nova" w:cs="Arial"/>
          <w:kern w:val="0"/>
          <w:sz w:val="20"/>
          <w:szCs w:val="20"/>
          <w:lang w:val="en-US"/>
        </w:rPr>
        <w:t xml:space="preserve"> </w:t>
      </w:r>
      <w:r w:rsidRPr="00C0696A">
        <w:rPr>
          <w:rFonts w:ascii="Arial Nova" w:hAnsi="Arial Nova" w:cs="Arial"/>
          <w:kern w:val="0"/>
          <w:sz w:val="20"/>
          <w:szCs w:val="20"/>
        </w:rPr>
        <w:t>Dirección URL:</w:t>
      </w:r>
      <w:r w:rsidR="00903D01" w:rsidRPr="007A0B51">
        <w:rPr>
          <w:rFonts w:ascii="Arial Nova" w:hAnsi="Arial Nova" w:cs="Arial"/>
          <w:kern w:val="0"/>
          <w:sz w:val="20"/>
          <w:szCs w:val="20"/>
        </w:rPr>
        <w:t xml:space="preserve"> </w:t>
      </w:r>
      <w:r w:rsidRPr="00C0696A">
        <w:rPr>
          <w:rFonts w:ascii="Arial Nova" w:hAnsi="Arial Nova" w:cs="Arial"/>
          <w:kern w:val="0"/>
          <w:sz w:val="20"/>
          <w:szCs w:val="20"/>
        </w:rPr>
        <w:t>&lt;https://www.ifs-certification.com/index.php/es/&gt;. [Consulta: 04 Mar. 2022]</w:t>
      </w:r>
    </w:p>
    <w:p w14:paraId="6951C430" w14:textId="70DBF404" w:rsidR="004134A5" w:rsidRPr="00C0696A" w:rsidRDefault="004134A5" w:rsidP="00C0696A">
      <w:pPr>
        <w:widowControl w:val="0"/>
        <w:autoSpaceDE w:val="0"/>
        <w:autoSpaceDN w:val="0"/>
        <w:adjustRightInd w:val="0"/>
        <w:spacing w:line="240" w:lineRule="auto"/>
        <w:ind w:left="284" w:hanging="284"/>
        <w:rPr>
          <w:rFonts w:ascii="Arial Nova" w:hAnsi="Arial Nova" w:cs="Arial"/>
          <w:kern w:val="0"/>
          <w:sz w:val="20"/>
          <w:szCs w:val="20"/>
        </w:rPr>
      </w:pPr>
      <w:r w:rsidRPr="00C0696A">
        <w:rPr>
          <w:rFonts w:ascii="Arial Nova" w:hAnsi="Arial Nova" w:cs="Arial"/>
          <w:kern w:val="0"/>
          <w:sz w:val="20"/>
          <w:szCs w:val="20"/>
        </w:rPr>
        <w:t>GLOBAL G.A.P. [en línea]. Norma GLOBAL G.A.P para la cadena de custodia 2022</w:t>
      </w:r>
      <w:r w:rsidR="00903D01">
        <w:rPr>
          <w:rFonts w:ascii="Arial Nova" w:hAnsi="Arial Nova" w:cs="Arial"/>
          <w:kern w:val="0"/>
          <w:sz w:val="20"/>
          <w:szCs w:val="20"/>
        </w:rPr>
        <w:t xml:space="preserve">. </w:t>
      </w:r>
      <w:r w:rsidRPr="00C0696A">
        <w:rPr>
          <w:rFonts w:ascii="Arial Nova" w:hAnsi="Arial Nova" w:cs="Arial"/>
          <w:kern w:val="0"/>
          <w:sz w:val="20"/>
          <w:szCs w:val="20"/>
        </w:rPr>
        <w:t>Dirección URL: &lt;https://www.globalgap.org/es/for-producers/globalg.a.p./coc/ &gt;.</w:t>
      </w:r>
      <w:r w:rsidR="00903D01">
        <w:rPr>
          <w:rFonts w:ascii="Arial Nova" w:hAnsi="Arial Nova" w:cs="Arial"/>
          <w:kern w:val="0"/>
          <w:sz w:val="20"/>
          <w:szCs w:val="20"/>
        </w:rPr>
        <w:t xml:space="preserve"> </w:t>
      </w:r>
      <w:r w:rsidRPr="00C0696A">
        <w:rPr>
          <w:rFonts w:ascii="Arial Nova" w:hAnsi="Arial Nova" w:cs="Arial"/>
          <w:kern w:val="0"/>
          <w:sz w:val="20"/>
          <w:szCs w:val="20"/>
        </w:rPr>
        <w:t>[Consulta: 04 Mar. 2022]</w:t>
      </w:r>
    </w:p>
    <w:p w14:paraId="784CD353" w14:textId="15A55B51" w:rsidR="004134A5" w:rsidRPr="00C0696A" w:rsidRDefault="004134A5" w:rsidP="00C0696A">
      <w:pPr>
        <w:widowControl w:val="0"/>
        <w:autoSpaceDE w:val="0"/>
        <w:autoSpaceDN w:val="0"/>
        <w:adjustRightInd w:val="0"/>
        <w:spacing w:line="240" w:lineRule="auto"/>
        <w:ind w:left="284" w:hanging="284"/>
        <w:rPr>
          <w:rFonts w:ascii="Arial Nova" w:hAnsi="Arial Nova" w:cs="Arial"/>
          <w:kern w:val="0"/>
          <w:sz w:val="20"/>
          <w:szCs w:val="20"/>
        </w:rPr>
      </w:pPr>
      <w:r w:rsidRPr="00C0696A">
        <w:rPr>
          <w:rFonts w:ascii="Arial Nova" w:hAnsi="Arial Nova" w:cs="Arial"/>
          <w:kern w:val="0"/>
          <w:sz w:val="20"/>
          <w:szCs w:val="20"/>
        </w:rPr>
        <w:t>Reglamento (CE) 2073/2005 de la Comisión, de 15 de noviembre de 2005, relativo a</w:t>
      </w:r>
      <w:r w:rsidR="00903D01">
        <w:rPr>
          <w:rFonts w:ascii="Arial Nova" w:hAnsi="Arial Nova" w:cs="Arial"/>
          <w:kern w:val="0"/>
          <w:sz w:val="20"/>
          <w:szCs w:val="20"/>
        </w:rPr>
        <w:t xml:space="preserve"> </w:t>
      </w:r>
      <w:r w:rsidRPr="00C0696A">
        <w:rPr>
          <w:rFonts w:ascii="Arial Nova" w:hAnsi="Arial Nova" w:cs="Arial"/>
          <w:kern w:val="0"/>
          <w:sz w:val="20"/>
          <w:szCs w:val="20"/>
        </w:rPr>
        <w:t>los criterios microbiológicos aplicables a los productos alimenticios. Diario Oficial</w:t>
      </w:r>
      <w:r w:rsidR="00903D01">
        <w:rPr>
          <w:rFonts w:ascii="Arial Nova" w:hAnsi="Arial Nova" w:cs="Arial"/>
          <w:kern w:val="0"/>
          <w:sz w:val="20"/>
          <w:szCs w:val="20"/>
        </w:rPr>
        <w:t xml:space="preserve"> </w:t>
      </w:r>
      <w:r w:rsidRPr="00C0696A">
        <w:rPr>
          <w:rFonts w:ascii="Arial Nova" w:hAnsi="Arial Nova" w:cs="Arial"/>
          <w:kern w:val="0"/>
          <w:sz w:val="20"/>
          <w:szCs w:val="20"/>
        </w:rPr>
        <w:t>de la Unión Europea, L338, de 22 de diciembre de 2005.</w:t>
      </w:r>
      <w:r w:rsidR="00903D01">
        <w:rPr>
          <w:rFonts w:ascii="Arial Nova" w:hAnsi="Arial Nova" w:cs="Arial"/>
          <w:kern w:val="0"/>
          <w:sz w:val="20"/>
          <w:szCs w:val="20"/>
        </w:rPr>
        <w:t xml:space="preserve"> </w:t>
      </w:r>
      <w:r w:rsidRPr="00C0696A">
        <w:rPr>
          <w:rFonts w:ascii="Arial Nova" w:hAnsi="Arial Nova" w:cs="Arial"/>
          <w:kern w:val="0"/>
          <w:sz w:val="20"/>
          <w:szCs w:val="20"/>
        </w:rPr>
        <w:t>http://data.europa.eu/eli/reg/2005/2073/oj</w:t>
      </w:r>
    </w:p>
    <w:p w14:paraId="1A278EE5" w14:textId="2E1CBEA0" w:rsidR="004134A5" w:rsidRPr="00C0696A" w:rsidRDefault="004134A5" w:rsidP="00C0696A">
      <w:pPr>
        <w:widowControl w:val="0"/>
        <w:autoSpaceDE w:val="0"/>
        <w:autoSpaceDN w:val="0"/>
        <w:adjustRightInd w:val="0"/>
        <w:spacing w:line="240" w:lineRule="auto"/>
        <w:ind w:left="284" w:hanging="284"/>
        <w:rPr>
          <w:rFonts w:ascii="Arial Nova" w:hAnsi="Arial Nova" w:cs="Arial"/>
          <w:kern w:val="0"/>
          <w:sz w:val="20"/>
          <w:szCs w:val="20"/>
        </w:rPr>
      </w:pPr>
      <w:r w:rsidRPr="00C0696A">
        <w:rPr>
          <w:rFonts w:ascii="Arial Nova" w:hAnsi="Arial Nova" w:cs="Arial"/>
          <w:kern w:val="0"/>
          <w:sz w:val="20"/>
          <w:szCs w:val="20"/>
        </w:rPr>
        <w:t>Organización de las naciones unidas (FAO) para la alimentación y la agricultura. [en</w:t>
      </w:r>
      <w:r w:rsidR="00903D01">
        <w:rPr>
          <w:rFonts w:ascii="Arial Nova" w:hAnsi="Arial Nova" w:cs="Arial"/>
          <w:kern w:val="0"/>
          <w:sz w:val="20"/>
          <w:szCs w:val="20"/>
        </w:rPr>
        <w:t xml:space="preserve"> </w:t>
      </w:r>
      <w:r w:rsidRPr="00C0696A">
        <w:rPr>
          <w:rFonts w:ascii="Arial Nova" w:hAnsi="Arial Nova" w:cs="Arial"/>
          <w:kern w:val="0"/>
          <w:sz w:val="20"/>
          <w:szCs w:val="20"/>
        </w:rPr>
        <w:t>línea]. Codex Alimentarius. Dirección URL: &lt;https://www.fao.org/fao-who-codexalimentarius/es/ &gt;. [Consulta: 12 Feb. 2022]</w:t>
      </w:r>
    </w:p>
    <w:p w14:paraId="2C24E5FD" w14:textId="56F1A567" w:rsidR="004134A5" w:rsidRPr="00C0696A" w:rsidRDefault="004134A5" w:rsidP="00C0696A">
      <w:pPr>
        <w:widowControl w:val="0"/>
        <w:autoSpaceDE w:val="0"/>
        <w:autoSpaceDN w:val="0"/>
        <w:adjustRightInd w:val="0"/>
        <w:spacing w:line="240" w:lineRule="auto"/>
        <w:ind w:left="284" w:hanging="284"/>
        <w:rPr>
          <w:rFonts w:ascii="Arial Nova" w:hAnsi="Arial Nova" w:cs="Arial"/>
          <w:kern w:val="0"/>
          <w:sz w:val="20"/>
          <w:szCs w:val="20"/>
        </w:rPr>
      </w:pPr>
      <w:r w:rsidRPr="00C0696A">
        <w:rPr>
          <w:rFonts w:ascii="Arial Nova" w:hAnsi="Arial Nova" w:cs="Arial"/>
          <w:kern w:val="0"/>
          <w:sz w:val="20"/>
          <w:szCs w:val="20"/>
        </w:rPr>
        <w:t>Sistema de Información Agrícola Nacional. Bibliografía Venezolana del Cacao. [en</w:t>
      </w:r>
      <w:r w:rsidR="002E251E">
        <w:rPr>
          <w:rFonts w:ascii="Arial Nova" w:hAnsi="Arial Nova" w:cs="Arial"/>
          <w:kern w:val="0"/>
          <w:sz w:val="20"/>
          <w:szCs w:val="20"/>
        </w:rPr>
        <w:t xml:space="preserve"> </w:t>
      </w:r>
      <w:r w:rsidRPr="00C0696A">
        <w:rPr>
          <w:rFonts w:ascii="Arial Nova" w:hAnsi="Arial Nova" w:cs="Arial"/>
          <w:kern w:val="0"/>
          <w:sz w:val="20"/>
          <w:szCs w:val="20"/>
        </w:rPr>
        <w:t>línea]. Maracay. Producto de información parcialmente financiado por Fundacite</w:t>
      </w:r>
      <w:r w:rsidR="002E251E">
        <w:rPr>
          <w:rFonts w:ascii="Arial Nova" w:hAnsi="Arial Nova" w:cs="Arial"/>
          <w:kern w:val="0"/>
          <w:sz w:val="20"/>
          <w:szCs w:val="20"/>
        </w:rPr>
        <w:t xml:space="preserve"> </w:t>
      </w:r>
      <w:r w:rsidRPr="00C0696A">
        <w:rPr>
          <w:rFonts w:ascii="Arial Nova" w:hAnsi="Arial Nova" w:cs="Arial"/>
          <w:kern w:val="0"/>
          <w:sz w:val="20"/>
          <w:szCs w:val="20"/>
        </w:rPr>
        <w:t>Aragua-Conicit. Dirección URL:&lt;http://www.sian.info.ve&gt;. [Consulta: 18 Feb 2023].</w:t>
      </w:r>
    </w:p>
    <w:p w14:paraId="4172687C" w14:textId="56B667AE" w:rsidR="002E251E" w:rsidRPr="00193505" w:rsidRDefault="004134A5" w:rsidP="00C0696A">
      <w:pPr>
        <w:spacing w:line="240" w:lineRule="auto"/>
        <w:ind w:left="284" w:hanging="284"/>
        <w:rPr>
          <w:rFonts w:ascii="Arial Nova" w:hAnsi="Arial Nova" w:cs="Times New Roman"/>
          <w:sz w:val="20"/>
          <w:szCs w:val="20"/>
        </w:rPr>
      </w:pPr>
      <w:r w:rsidRPr="00C0696A">
        <w:rPr>
          <w:rFonts w:ascii="Arial Nova" w:hAnsi="Arial Nova" w:cs="Arial"/>
          <w:kern w:val="0"/>
          <w:sz w:val="20"/>
          <w:szCs w:val="20"/>
        </w:rPr>
        <w:t>Bautista A. y Vargas G. Estudio del ciclo y determinación de los requerimientos</w:t>
      </w:r>
      <w:r w:rsidR="002E251E">
        <w:rPr>
          <w:rFonts w:ascii="Arial Nova" w:hAnsi="Arial Nova" w:cs="Arial"/>
          <w:kern w:val="0"/>
          <w:sz w:val="20"/>
          <w:szCs w:val="20"/>
        </w:rPr>
        <w:t xml:space="preserve"> </w:t>
      </w:r>
      <w:r w:rsidRPr="00C0696A">
        <w:rPr>
          <w:rFonts w:ascii="Arial Nova" w:hAnsi="Arial Nova" w:cs="Arial"/>
          <w:kern w:val="0"/>
          <w:sz w:val="20"/>
          <w:szCs w:val="20"/>
        </w:rPr>
        <w:t>heliotérmicos de algunas variedades de vid en condiciones tropicales, [en línea].</w:t>
      </w:r>
      <w:r w:rsidR="002E251E">
        <w:rPr>
          <w:rFonts w:ascii="Arial Nova" w:hAnsi="Arial Nova" w:cs="Arial"/>
          <w:kern w:val="0"/>
          <w:sz w:val="20"/>
          <w:szCs w:val="20"/>
        </w:rPr>
        <w:t xml:space="preserve"> </w:t>
      </w:r>
      <w:r w:rsidRPr="00C0696A">
        <w:rPr>
          <w:rFonts w:ascii="Arial Nova" w:hAnsi="Arial Nova" w:cs="Arial"/>
          <w:kern w:val="0"/>
          <w:sz w:val="20"/>
          <w:szCs w:val="20"/>
        </w:rPr>
        <w:t>Agronomía Tropical, Vol 31, No. 6. (1981) Dirección URL: &lt;http://www.sian.info.ve&gt;.</w:t>
      </w:r>
      <w:r w:rsidR="002E251E">
        <w:rPr>
          <w:rFonts w:ascii="Arial Nova" w:hAnsi="Arial Nova" w:cs="Arial"/>
          <w:kern w:val="0"/>
          <w:sz w:val="20"/>
          <w:szCs w:val="20"/>
        </w:rPr>
        <w:t xml:space="preserve"> </w:t>
      </w:r>
      <w:r w:rsidRPr="00193505">
        <w:rPr>
          <w:rFonts w:ascii="Arial Nova" w:hAnsi="Arial Nova" w:cs="Arial"/>
          <w:kern w:val="0"/>
          <w:sz w:val="20"/>
          <w:szCs w:val="20"/>
        </w:rPr>
        <w:t>[Consulta: 22 de Abr. 1998]</w:t>
      </w:r>
      <w:r w:rsidR="008A3552" w:rsidRPr="007A0B51">
        <w:rPr>
          <w:rFonts w:ascii="Arial Nova" w:hAnsi="Arial Nova" w:cs="Times New Roman"/>
          <w:sz w:val="20"/>
          <w:szCs w:val="20"/>
        </w:rPr>
        <w:fldChar w:fldCharType="end"/>
      </w:r>
    </w:p>
    <w:p w14:paraId="28F72926" w14:textId="0D88F837" w:rsidR="004134A5" w:rsidRPr="00193505" w:rsidRDefault="004134A5" w:rsidP="00C0696A">
      <w:pPr>
        <w:spacing w:line="240" w:lineRule="auto"/>
        <w:ind w:left="284" w:hanging="284"/>
        <w:rPr>
          <w:rFonts w:ascii="Arial Nova" w:eastAsiaTheme="majorEastAsia" w:hAnsi="Arial Nova" w:cs="Times New Roman"/>
          <w:b/>
          <w:color w:val="000000" w:themeColor="text1"/>
          <w:sz w:val="20"/>
          <w:szCs w:val="20"/>
        </w:rPr>
      </w:pPr>
      <w:r w:rsidRPr="00193505">
        <w:rPr>
          <w:rFonts w:cs="Times New Roman"/>
          <w:sz w:val="20"/>
          <w:szCs w:val="20"/>
        </w:rPr>
        <w:br w:type="page"/>
      </w:r>
    </w:p>
    <w:p w14:paraId="02028BEF" w14:textId="51864007" w:rsidR="00557C1C" w:rsidRPr="000D254D" w:rsidRDefault="00F76F40" w:rsidP="00C0696A">
      <w:pPr>
        <w:pStyle w:val="Ttulo1"/>
        <w:spacing w:line="276" w:lineRule="auto"/>
      </w:pPr>
      <w:bookmarkStart w:id="6" w:name="_Toc202367272"/>
      <w:r w:rsidRPr="0025449B">
        <w:lastRenderedPageBreak/>
        <w:t>ANEX</w:t>
      </w:r>
      <w:r w:rsidR="0060748C">
        <w:t>O</w:t>
      </w:r>
      <w:bookmarkEnd w:id="6"/>
      <w:r w:rsidRPr="0025449B">
        <w:t xml:space="preserve"> </w:t>
      </w:r>
      <w:r w:rsidR="002B70F8">
        <w:t>I</w:t>
      </w:r>
    </w:p>
    <w:p w14:paraId="108A4908" w14:textId="77777777" w:rsidR="004134A5" w:rsidRPr="00C0696A" w:rsidRDefault="004134A5" w:rsidP="00C0696A"/>
    <w:p w14:paraId="4346D9FA" w14:textId="7B207A07" w:rsidR="00577B4A" w:rsidRPr="00577B4A" w:rsidRDefault="00577B4A" w:rsidP="00577B4A">
      <w:pPr>
        <w:pStyle w:val="Descripcin"/>
        <w:keepNext/>
        <w:rPr>
          <w:rFonts w:ascii="Arial Nova" w:hAnsi="Arial Nova"/>
          <w:color w:val="000000" w:themeColor="text1"/>
          <w:sz w:val="20"/>
          <w:szCs w:val="20"/>
        </w:rPr>
      </w:pPr>
      <w:r w:rsidRPr="00577B4A">
        <w:rPr>
          <w:rFonts w:ascii="Arial Nova" w:hAnsi="Arial Nova"/>
          <w:b/>
          <w:bCs/>
          <w:color w:val="000000" w:themeColor="text1"/>
          <w:sz w:val="20"/>
          <w:szCs w:val="20"/>
        </w:rPr>
        <w:t>TABLA S</w:t>
      </w:r>
      <w:r w:rsidR="004134A5">
        <w:rPr>
          <w:rFonts w:ascii="Arial Nova" w:hAnsi="Arial Nova"/>
          <w:b/>
          <w:bCs/>
          <w:color w:val="000000" w:themeColor="text1"/>
          <w:sz w:val="20"/>
          <w:szCs w:val="20"/>
        </w:rPr>
        <w:t>1</w:t>
      </w:r>
      <w:r w:rsidRPr="00577B4A">
        <w:rPr>
          <w:rFonts w:ascii="Arial Nova" w:hAnsi="Arial Nova"/>
          <w:color w:val="000000" w:themeColor="text1"/>
          <w:sz w:val="20"/>
          <w:szCs w:val="20"/>
        </w:rPr>
        <w:t>. Grado de relación del trabajo con los objetivos de desarrollo sostenible de la agenda 2030.</w:t>
      </w:r>
    </w:p>
    <w:tbl>
      <w:tblPr>
        <w:tblW w:w="0" w:type="auto"/>
        <w:jc w:val="center"/>
        <w:tblCellMar>
          <w:left w:w="0" w:type="dxa"/>
          <w:right w:w="0" w:type="dxa"/>
        </w:tblCellMar>
        <w:tblLook w:val="04A0" w:firstRow="1" w:lastRow="0" w:firstColumn="1" w:lastColumn="0" w:noHBand="0" w:noVBand="1"/>
      </w:tblPr>
      <w:tblGrid>
        <w:gridCol w:w="3525"/>
        <w:gridCol w:w="409"/>
        <w:gridCol w:w="565"/>
        <w:gridCol w:w="446"/>
        <w:gridCol w:w="1287"/>
      </w:tblGrid>
      <w:tr w:rsidR="00045B7D" w:rsidRPr="00045B7D" w14:paraId="4798EE93" w14:textId="77777777" w:rsidTr="009B2A97">
        <w:trPr>
          <w:trHeight w:val="165"/>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D1D1D1" w:themeFill="background2" w:themeFillShade="E6"/>
            <w:tcMar>
              <w:top w:w="60" w:type="dxa"/>
              <w:left w:w="60" w:type="dxa"/>
              <w:bottom w:w="60" w:type="dxa"/>
              <w:right w:w="60" w:type="dxa"/>
            </w:tcMar>
            <w:vAlign w:val="center"/>
            <w:hideMark/>
          </w:tcPr>
          <w:p w14:paraId="6F9C7937"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Objetivos de Desarrollo Sostenible</w:t>
            </w:r>
          </w:p>
        </w:tc>
        <w:tc>
          <w:tcPr>
            <w:tcW w:w="406" w:type="dxa"/>
            <w:tcBorders>
              <w:top w:val="single" w:sz="6" w:space="0" w:color="000000"/>
              <w:left w:val="single" w:sz="6" w:space="0" w:color="000000"/>
              <w:bottom w:val="single" w:sz="6" w:space="0" w:color="000000"/>
              <w:right w:val="single" w:sz="6" w:space="0" w:color="000000"/>
            </w:tcBorders>
            <w:shd w:val="clear" w:color="auto" w:fill="D1D1D1" w:themeFill="background2" w:themeFillShade="E6"/>
            <w:tcMar>
              <w:top w:w="60" w:type="dxa"/>
              <w:left w:w="60" w:type="dxa"/>
              <w:bottom w:w="60" w:type="dxa"/>
              <w:right w:w="60" w:type="dxa"/>
            </w:tcMar>
            <w:vAlign w:val="center"/>
            <w:hideMark/>
          </w:tcPr>
          <w:p w14:paraId="60E31CB4" w14:textId="77777777"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Alto</w:t>
            </w:r>
          </w:p>
        </w:tc>
        <w:tc>
          <w:tcPr>
            <w:tcW w:w="565" w:type="dxa"/>
            <w:tcBorders>
              <w:top w:val="single" w:sz="6" w:space="0" w:color="000000"/>
              <w:left w:val="single" w:sz="6" w:space="0" w:color="000000"/>
              <w:bottom w:val="single" w:sz="6" w:space="0" w:color="000000"/>
              <w:right w:val="single" w:sz="6" w:space="0" w:color="000000"/>
            </w:tcBorders>
            <w:shd w:val="clear" w:color="auto" w:fill="D1D1D1" w:themeFill="background2" w:themeFillShade="E6"/>
            <w:tcMar>
              <w:top w:w="60" w:type="dxa"/>
              <w:left w:w="60" w:type="dxa"/>
              <w:bottom w:w="60" w:type="dxa"/>
              <w:right w:w="60" w:type="dxa"/>
            </w:tcMar>
            <w:vAlign w:val="center"/>
            <w:hideMark/>
          </w:tcPr>
          <w:p w14:paraId="03D10A9F" w14:textId="77777777"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Medio</w:t>
            </w:r>
          </w:p>
        </w:tc>
        <w:tc>
          <w:tcPr>
            <w:tcW w:w="446" w:type="dxa"/>
            <w:tcBorders>
              <w:top w:val="single" w:sz="6" w:space="0" w:color="000000"/>
              <w:left w:val="single" w:sz="6" w:space="0" w:color="000000"/>
              <w:bottom w:val="single" w:sz="6" w:space="0" w:color="000000"/>
              <w:right w:val="single" w:sz="6" w:space="0" w:color="000000"/>
            </w:tcBorders>
            <w:shd w:val="clear" w:color="auto" w:fill="D1D1D1" w:themeFill="background2" w:themeFillShade="E6"/>
            <w:tcMar>
              <w:top w:w="60" w:type="dxa"/>
              <w:left w:w="60" w:type="dxa"/>
              <w:bottom w:w="60" w:type="dxa"/>
              <w:right w:w="60" w:type="dxa"/>
            </w:tcMar>
            <w:vAlign w:val="center"/>
            <w:hideMark/>
          </w:tcPr>
          <w:p w14:paraId="05913874" w14:textId="77777777"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Bajo</w:t>
            </w:r>
          </w:p>
        </w:tc>
        <w:tc>
          <w:tcPr>
            <w:tcW w:w="1287" w:type="dxa"/>
            <w:tcBorders>
              <w:top w:val="single" w:sz="6" w:space="0" w:color="000000"/>
              <w:left w:val="single" w:sz="6" w:space="0" w:color="000000"/>
              <w:bottom w:val="single" w:sz="6" w:space="0" w:color="000000"/>
              <w:right w:val="single" w:sz="6" w:space="0" w:color="000000"/>
            </w:tcBorders>
            <w:shd w:val="clear" w:color="auto" w:fill="D1D1D1" w:themeFill="background2" w:themeFillShade="E6"/>
            <w:tcMar>
              <w:top w:w="60" w:type="dxa"/>
              <w:left w:w="60" w:type="dxa"/>
              <w:bottom w:w="60" w:type="dxa"/>
              <w:right w:w="60" w:type="dxa"/>
            </w:tcMar>
            <w:vAlign w:val="center"/>
            <w:hideMark/>
          </w:tcPr>
          <w:p w14:paraId="2F2F6095" w14:textId="77777777"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No Procede</w:t>
            </w:r>
          </w:p>
        </w:tc>
      </w:tr>
      <w:tr w:rsidR="00045B7D" w:rsidRPr="00045B7D" w14:paraId="740064BE" w14:textId="77777777" w:rsidTr="00C0696A">
        <w:trPr>
          <w:trHeight w:val="180"/>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E8E8E8" w:themeFill="background2"/>
            <w:tcMar>
              <w:top w:w="60" w:type="dxa"/>
              <w:left w:w="60" w:type="dxa"/>
              <w:bottom w:w="60" w:type="dxa"/>
              <w:right w:w="60" w:type="dxa"/>
            </w:tcMar>
            <w:vAlign w:val="center"/>
            <w:hideMark/>
          </w:tcPr>
          <w:p w14:paraId="51054AF4"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 xml:space="preserve">ODS 1. </w:t>
            </w:r>
            <w:r w:rsidRPr="00604DBC">
              <w:rPr>
                <w:rFonts w:ascii="Arial Nova" w:eastAsia="Times New Roman" w:hAnsi="Arial Nova" w:cs="Times New Roman"/>
                <w:color w:val="000000"/>
                <w:kern w:val="0"/>
                <w:sz w:val="15"/>
                <w:szCs w:val="15"/>
                <w:lang w:eastAsia="es-ES_tradnl"/>
                <w14:ligatures w14:val="none"/>
              </w:rPr>
              <w:t>Fin de la pobreza</w:t>
            </w:r>
          </w:p>
        </w:tc>
        <w:tc>
          <w:tcPr>
            <w:tcW w:w="4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3194C67"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5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C94FC7D" w14:textId="54AE2C3A" w:rsidR="00045B7D" w:rsidRPr="00604DBC" w:rsidRDefault="00045B7D" w:rsidP="00F602EE">
            <w:pPr>
              <w:spacing w:line="240" w:lineRule="auto"/>
              <w:rPr>
                <w:rFonts w:ascii="Arial Nova" w:eastAsia="Times New Roman" w:hAnsi="Arial Nova" w:cs="Times New Roman"/>
                <w:kern w:val="0"/>
                <w:sz w:val="24"/>
                <w:lang w:eastAsia="es-ES_tradnl"/>
                <w14:ligatures w14:val="none"/>
              </w:rPr>
            </w:pPr>
          </w:p>
        </w:tc>
        <w:tc>
          <w:tcPr>
            <w:tcW w:w="4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A6FE8F" w14:textId="27F6518F"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12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8081CE"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r>
      <w:tr w:rsidR="00045B7D" w:rsidRPr="00045B7D" w14:paraId="2B11E8A6" w14:textId="77777777" w:rsidTr="00C0696A">
        <w:trPr>
          <w:trHeight w:val="165"/>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E8E8E8" w:themeFill="background2"/>
            <w:tcMar>
              <w:top w:w="60" w:type="dxa"/>
              <w:left w:w="60" w:type="dxa"/>
              <w:bottom w:w="60" w:type="dxa"/>
              <w:right w:w="60" w:type="dxa"/>
            </w:tcMar>
            <w:vAlign w:val="center"/>
            <w:hideMark/>
          </w:tcPr>
          <w:p w14:paraId="4E25D3F8"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 xml:space="preserve">ODS 2. </w:t>
            </w:r>
            <w:r w:rsidRPr="00604DBC">
              <w:rPr>
                <w:rFonts w:ascii="Arial Nova" w:eastAsia="Times New Roman" w:hAnsi="Arial Nova" w:cs="Times New Roman"/>
                <w:color w:val="000000"/>
                <w:kern w:val="0"/>
                <w:sz w:val="15"/>
                <w:szCs w:val="15"/>
                <w:lang w:eastAsia="es-ES_tradnl"/>
                <w14:ligatures w14:val="none"/>
              </w:rPr>
              <w:t>Hambre cero</w:t>
            </w:r>
          </w:p>
        </w:tc>
        <w:tc>
          <w:tcPr>
            <w:tcW w:w="4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41B02E" w14:textId="2FA3ADE5"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p>
        </w:tc>
        <w:tc>
          <w:tcPr>
            <w:tcW w:w="5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109B72"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4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2829DF"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12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DB3877"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r>
      <w:tr w:rsidR="00045B7D" w:rsidRPr="00045B7D" w14:paraId="57C59A4B" w14:textId="77777777" w:rsidTr="00C0696A">
        <w:trPr>
          <w:trHeight w:val="165"/>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E8E8E8" w:themeFill="background2"/>
            <w:tcMar>
              <w:top w:w="60" w:type="dxa"/>
              <w:left w:w="60" w:type="dxa"/>
              <w:bottom w:w="60" w:type="dxa"/>
              <w:right w:w="60" w:type="dxa"/>
            </w:tcMar>
            <w:vAlign w:val="center"/>
            <w:hideMark/>
          </w:tcPr>
          <w:p w14:paraId="691703B7"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 xml:space="preserve">ODS 3. </w:t>
            </w:r>
            <w:r w:rsidRPr="00604DBC">
              <w:rPr>
                <w:rFonts w:ascii="Arial Nova" w:eastAsia="Times New Roman" w:hAnsi="Arial Nova" w:cs="Times New Roman"/>
                <w:color w:val="000000"/>
                <w:kern w:val="0"/>
                <w:sz w:val="15"/>
                <w:szCs w:val="15"/>
                <w:lang w:eastAsia="es-ES_tradnl"/>
                <w14:ligatures w14:val="none"/>
              </w:rPr>
              <w:t>Salud y bienestar</w:t>
            </w:r>
          </w:p>
        </w:tc>
        <w:tc>
          <w:tcPr>
            <w:tcW w:w="4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2F67466" w14:textId="355306F4"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p>
        </w:tc>
        <w:tc>
          <w:tcPr>
            <w:tcW w:w="5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DC3CA1"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4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0EC295"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12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4B9CA8"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r>
      <w:tr w:rsidR="00045B7D" w:rsidRPr="00045B7D" w14:paraId="4EBB7D5C" w14:textId="77777777" w:rsidTr="00C0696A">
        <w:trPr>
          <w:trHeight w:val="165"/>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E8E8E8" w:themeFill="background2"/>
            <w:tcMar>
              <w:top w:w="60" w:type="dxa"/>
              <w:left w:w="60" w:type="dxa"/>
              <w:bottom w:w="60" w:type="dxa"/>
              <w:right w:w="60" w:type="dxa"/>
            </w:tcMar>
            <w:vAlign w:val="center"/>
            <w:hideMark/>
          </w:tcPr>
          <w:p w14:paraId="52BD111A"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 xml:space="preserve">ODS 4. </w:t>
            </w:r>
            <w:r w:rsidRPr="00604DBC">
              <w:rPr>
                <w:rFonts w:ascii="Arial Nova" w:eastAsia="Times New Roman" w:hAnsi="Arial Nova" w:cs="Times New Roman"/>
                <w:color w:val="000000"/>
                <w:kern w:val="0"/>
                <w:sz w:val="15"/>
                <w:szCs w:val="15"/>
                <w:lang w:eastAsia="es-ES_tradnl"/>
                <w14:ligatures w14:val="none"/>
              </w:rPr>
              <w:t>Educación de calidad</w:t>
            </w:r>
          </w:p>
        </w:tc>
        <w:tc>
          <w:tcPr>
            <w:tcW w:w="4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45F4D4"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5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CE2F73"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4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FF1EBB"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12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4A9824" w14:textId="4D3E9389"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p>
        </w:tc>
      </w:tr>
      <w:tr w:rsidR="00045B7D" w:rsidRPr="00045B7D" w14:paraId="11D3025A" w14:textId="77777777" w:rsidTr="00C0696A">
        <w:trPr>
          <w:trHeight w:val="165"/>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E8E8E8" w:themeFill="background2"/>
            <w:tcMar>
              <w:top w:w="60" w:type="dxa"/>
              <w:left w:w="60" w:type="dxa"/>
              <w:bottom w:w="60" w:type="dxa"/>
              <w:right w:w="60" w:type="dxa"/>
            </w:tcMar>
            <w:vAlign w:val="center"/>
            <w:hideMark/>
          </w:tcPr>
          <w:p w14:paraId="09C51BED"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 xml:space="preserve">ODS 5. </w:t>
            </w:r>
            <w:r w:rsidRPr="00604DBC">
              <w:rPr>
                <w:rFonts w:ascii="Arial Nova" w:eastAsia="Times New Roman" w:hAnsi="Arial Nova" w:cs="Times New Roman"/>
                <w:color w:val="000000"/>
                <w:kern w:val="0"/>
                <w:sz w:val="15"/>
                <w:szCs w:val="15"/>
                <w:lang w:eastAsia="es-ES_tradnl"/>
                <w14:ligatures w14:val="none"/>
              </w:rPr>
              <w:t>Igualdad de género</w:t>
            </w:r>
          </w:p>
        </w:tc>
        <w:tc>
          <w:tcPr>
            <w:tcW w:w="4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CCFCFB"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5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1217A0"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4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214B49"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12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521A98" w14:textId="74AEC0E3"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p>
        </w:tc>
      </w:tr>
      <w:tr w:rsidR="00045B7D" w:rsidRPr="00045B7D" w14:paraId="0CA3B245" w14:textId="77777777" w:rsidTr="00C0696A">
        <w:trPr>
          <w:trHeight w:val="165"/>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E8E8E8" w:themeFill="background2"/>
            <w:tcMar>
              <w:top w:w="60" w:type="dxa"/>
              <w:left w:w="60" w:type="dxa"/>
              <w:bottom w:w="60" w:type="dxa"/>
              <w:right w:w="60" w:type="dxa"/>
            </w:tcMar>
            <w:vAlign w:val="center"/>
            <w:hideMark/>
          </w:tcPr>
          <w:p w14:paraId="670DF4F5"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 xml:space="preserve">ODS 6. </w:t>
            </w:r>
            <w:r w:rsidRPr="00604DBC">
              <w:rPr>
                <w:rFonts w:ascii="Arial Nova" w:eastAsia="Times New Roman" w:hAnsi="Arial Nova" w:cs="Times New Roman"/>
                <w:color w:val="000000"/>
                <w:kern w:val="0"/>
                <w:sz w:val="15"/>
                <w:szCs w:val="15"/>
                <w:lang w:eastAsia="es-ES_tradnl"/>
                <w14:ligatures w14:val="none"/>
              </w:rPr>
              <w:t>Agua limpia y saneamiento</w:t>
            </w:r>
          </w:p>
        </w:tc>
        <w:tc>
          <w:tcPr>
            <w:tcW w:w="4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7B5909"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5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1375AE"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4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964BA9"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12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E155C2" w14:textId="6F2AC7A9"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p>
        </w:tc>
      </w:tr>
      <w:tr w:rsidR="00045B7D" w:rsidRPr="00045B7D" w14:paraId="13BF373C" w14:textId="77777777" w:rsidTr="00C0696A">
        <w:trPr>
          <w:trHeight w:val="165"/>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E8E8E8" w:themeFill="background2"/>
            <w:tcMar>
              <w:top w:w="60" w:type="dxa"/>
              <w:left w:w="60" w:type="dxa"/>
              <w:bottom w:w="60" w:type="dxa"/>
              <w:right w:w="60" w:type="dxa"/>
            </w:tcMar>
            <w:vAlign w:val="center"/>
            <w:hideMark/>
          </w:tcPr>
          <w:p w14:paraId="7EFABCC8"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 xml:space="preserve">ODS 7. </w:t>
            </w:r>
            <w:r w:rsidRPr="00604DBC">
              <w:rPr>
                <w:rFonts w:ascii="Arial Nova" w:eastAsia="Times New Roman" w:hAnsi="Arial Nova" w:cs="Times New Roman"/>
                <w:color w:val="000000"/>
                <w:kern w:val="0"/>
                <w:sz w:val="15"/>
                <w:szCs w:val="15"/>
                <w:lang w:eastAsia="es-ES_tradnl"/>
                <w14:ligatures w14:val="none"/>
              </w:rPr>
              <w:t>Energía asequible y no contaminante</w:t>
            </w:r>
          </w:p>
        </w:tc>
        <w:tc>
          <w:tcPr>
            <w:tcW w:w="4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293BF0"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5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ED6CFB"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4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7AD0B1"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12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A50BB6" w14:textId="573AA0B2"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p>
        </w:tc>
      </w:tr>
      <w:tr w:rsidR="00045B7D" w:rsidRPr="00045B7D" w14:paraId="7A305036" w14:textId="77777777" w:rsidTr="00C0696A">
        <w:trPr>
          <w:trHeight w:val="165"/>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E8E8E8" w:themeFill="background2"/>
            <w:tcMar>
              <w:top w:w="60" w:type="dxa"/>
              <w:left w:w="60" w:type="dxa"/>
              <w:bottom w:w="60" w:type="dxa"/>
              <w:right w:w="60" w:type="dxa"/>
            </w:tcMar>
            <w:vAlign w:val="center"/>
            <w:hideMark/>
          </w:tcPr>
          <w:p w14:paraId="29B6C4C7"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 xml:space="preserve">ODS 8. </w:t>
            </w:r>
            <w:r w:rsidRPr="00604DBC">
              <w:rPr>
                <w:rFonts w:ascii="Arial Nova" w:eastAsia="Times New Roman" w:hAnsi="Arial Nova" w:cs="Times New Roman"/>
                <w:color w:val="000000"/>
                <w:kern w:val="0"/>
                <w:sz w:val="15"/>
                <w:szCs w:val="15"/>
                <w:lang w:eastAsia="es-ES_tradnl"/>
                <w14:ligatures w14:val="none"/>
              </w:rPr>
              <w:t>Trabajo decente y crecimiento económico</w:t>
            </w:r>
          </w:p>
        </w:tc>
        <w:tc>
          <w:tcPr>
            <w:tcW w:w="4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A7C0CF" w14:textId="7F33A1B4"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p>
        </w:tc>
        <w:tc>
          <w:tcPr>
            <w:tcW w:w="5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9CC015"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4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81BB45"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12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FA3782"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r>
      <w:tr w:rsidR="00045B7D" w:rsidRPr="00045B7D" w14:paraId="76972A37" w14:textId="77777777" w:rsidTr="00C0696A">
        <w:trPr>
          <w:trHeight w:val="165"/>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E8E8E8" w:themeFill="background2"/>
            <w:tcMar>
              <w:top w:w="60" w:type="dxa"/>
              <w:left w:w="60" w:type="dxa"/>
              <w:bottom w:w="60" w:type="dxa"/>
              <w:right w:w="60" w:type="dxa"/>
            </w:tcMar>
            <w:vAlign w:val="center"/>
            <w:hideMark/>
          </w:tcPr>
          <w:p w14:paraId="2A822D97"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 xml:space="preserve">ODS 9. </w:t>
            </w:r>
            <w:r w:rsidRPr="00604DBC">
              <w:rPr>
                <w:rFonts w:ascii="Arial Nova" w:eastAsia="Times New Roman" w:hAnsi="Arial Nova" w:cs="Times New Roman"/>
                <w:color w:val="000000"/>
                <w:kern w:val="0"/>
                <w:sz w:val="15"/>
                <w:szCs w:val="15"/>
                <w:lang w:eastAsia="es-ES_tradnl"/>
                <w14:ligatures w14:val="none"/>
              </w:rPr>
              <w:t>Industria, innovación e infraestructuras</w:t>
            </w:r>
          </w:p>
        </w:tc>
        <w:tc>
          <w:tcPr>
            <w:tcW w:w="4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1BCB00" w14:textId="7ACF7CCF"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p>
        </w:tc>
        <w:tc>
          <w:tcPr>
            <w:tcW w:w="5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847B456"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4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DE3252"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12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3D168E"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r>
      <w:tr w:rsidR="00045B7D" w:rsidRPr="00045B7D" w14:paraId="4EADD3C7" w14:textId="77777777" w:rsidTr="00C0696A">
        <w:trPr>
          <w:trHeight w:val="165"/>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E8E8E8" w:themeFill="background2"/>
            <w:tcMar>
              <w:top w:w="60" w:type="dxa"/>
              <w:left w:w="60" w:type="dxa"/>
              <w:bottom w:w="60" w:type="dxa"/>
              <w:right w:w="60" w:type="dxa"/>
            </w:tcMar>
            <w:vAlign w:val="center"/>
            <w:hideMark/>
          </w:tcPr>
          <w:p w14:paraId="203B6EA7"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 xml:space="preserve">ODS 10. </w:t>
            </w:r>
            <w:r w:rsidRPr="00604DBC">
              <w:rPr>
                <w:rFonts w:ascii="Arial Nova" w:eastAsia="Times New Roman" w:hAnsi="Arial Nova" w:cs="Times New Roman"/>
                <w:color w:val="000000"/>
                <w:kern w:val="0"/>
                <w:sz w:val="15"/>
                <w:szCs w:val="15"/>
                <w:lang w:eastAsia="es-ES_tradnl"/>
                <w14:ligatures w14:val="none"/>
              </w:rPr>
              <w:t>Reducción de las desigualdades</w:t>
            </w:r>
          </w:p>
        </w:tc>
        <w:tc>
          <w:tcPr>
            <w:tcW w:w="4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10BB16"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5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3E5FA3B" w14:textId="7C8D73E2"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p>
        </w:tc>
        <w:tc>
          <w:tcPr>
            <w:tcW w:w="4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BD8EF6" w14:textId="04F40C4F"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12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2251ED"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r>
      <w:tr w:rsidR="00045B7D" w:rsidRPr="00045B7D" w14:paraId="7D3BBC1C" w14:textId="77777777" w:rsidTr="00C0696A">
        <w:trPr>
          <w:trHeight w:val="165"/>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E8E8E8" w:themeFill="background2"/>
            <w:tcMar>
              <w:top w:w="60" w:type="dxa"/>
              <w:left w:w="60" w:type="dxa"/>
              <w:bottom w:w="60" w:type="dxa"/>
              <w:right w:w="60" w:type="dxa"/>
            </w:tcMar>
            <w:vAlign w:val="center"/>
            <w:hideMark/>
          </w:tcPr>
          <w:p w14:paraId="7DA25B98"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 xml:space="preserve">ODS 11. </w:t>
            </w:r>
            <w:r w:rsidRPr="00604DBC">
              <w:rPr>
                <w:rFonts w:ascii="Arial Nova" w:eastAsia="Times New Roman" w:hAnsi="Arial Nova" w:cs="Times New Roman"/>
                <w:color w:val="000000"/>
                <w:kern w:val="0"/>
                <w:sz w:val="15"/>
                <w:szCs w:val="15"/>
                <w:lang w:eastAsia="es-ES_tradnl"/>
                <w14:ligatures w14:val="none"/>
              </w:rPr>
              <w:t>Ciudades y comunidades sostenibles</w:t>
            </w:r>
          </w:p>
        </w:tc>
        <w:tc>
          <w:tcPr>
            <w:tcW w:w="4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A0E269"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5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1AAA4A"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4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03B20D" w14:textId="77F2EF5E"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p>
        </w:tc>
        <w:tc>
          <w:tcPr>
            <w:tcW w:w="12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D2560C" w14:textId="2188F6F6"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r>
      <w:tr w:rsidR="00045B7D" w:rsidRPr="00045B7D" w14:paraId="0065C515" w14:textId="77777777" w:rsidTr="00C0696A">
        <w:trPr>
          <w:trHeight w:val="165"/>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E8E8E8" w:themeFill="background2"/>
            <w:tcMar>
              <w:top w:w="60" w:type="dxa"/>
              <w:left w:w="60" w:type="dxa"/>
              <w:bottom w:w="60" w:type="dxa"/>
              <w:right w:w="60" w:type="dxa"/>
            </w:tcMar>
            <w:vAlign w:val="center"/>
            <w:hideMark/>
          </w:tcPr>
          <w:p w14:paraId="77AC6F63"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 xml:space="preserve">ODS 12. </w:t>
            </w:r>
            <w:r w:rsidRPr="00604DBC">
              <w:rPr>
                <w:rFonts w:ascii="Arial Nova" w:eastAsia="Times New Roman" w:hAnsi="Arial Nova" w:cs="Times New Roman"/>
                <w:color w:val="000000"/>
                <w:kern w:val="0"/>
                <w:sz w:val="15"/>
                <w:szCs w:val="15"/>
                <w:lang w:eastAsia="es-ES_tradnl"/>
                <w14:ligatures w14:val="none"/>
              </w:rPr>
              <w:t>Producción y consumo responsables</w:t>
            </w:r>
          </w:p>
        </w:tc>
        <w:tc>
          <w:tcPr>
            <w:tcW w:w="4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3A2B6B" w14:textId="1E77010E"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p>
        </w:tc>
        <w:tc>
          <w:tcPr>
            <w:tcW w:w="5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A0647D"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4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33BE73A"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12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227169"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r>
      <w:tr w:rsidR="00045B7D" w:rsidRPr="00045B7D" w14:paraId="1302E5E1" w14:textId="77777777" w:rsidTr="00C0696A">
        <w:trPr>
          <w:trHeight w:val="165"/>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E8E8E8" w:themeFill="background2"/>
            <w:tcMar>
              <w:top w:w="60" w:type="dxa"/>
              <w:left w:w="60" w:type="dxa"/>
              <w:bottom w:w="60" w:type="dxa"/>
              <w:right w:w="60" w:type="dxa"/>
            </w:tcMar>
            <w:vAlign w:val="center"/>
            <w:hideMark/>
          </w:tcPr>
          <w:p w14:paraId="5B465486"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 xml:space="preserve">ODS 13. </w:t>
            </w:r>
            <w:r w:rsidRPr="00604DBC">
              <w:rPr>
                <w:rFonts w:ascii="Arial Nova" w:eastAsia="Times New Roman" w:hAnsi="Arial Nova" w:cs="Times New Roman"/>
                <w:color w:val="000000"/>
                <w:kern w:val="0"/>
                <w:sz w:val="15"/>
                <w:szCs w:val="15"/>
                <w:lang w:eastAsia="es-ES_tradnl"/>
                <w14:ligatures w14:val="none"/>
              </w:rPr>
              <w:t>Acción por el clima</w:t>
            </w:r>
          </w:p>
        </w:tc>
        <w:tc>
          <w:tcPr>
            <w:tcW w:w="4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2584BB"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5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61B8F3" w14:textId="567026B7"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p>
        </w:tc>
        <w:tc>
          <w:tcPr>
            <w:tcW w:w="4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0112E7"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12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3EEC7B"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r>
      <w:tr w:rsidR="00045B7D" w:rsidRPr="00045B7D" w14:paraId="78425A28" w14:textId="77777777" w:rsidTr="00C0696A">
        <w:trPr>
          <w:trHeight w:val="165"/>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E8E8E8" w:themeFill="background2"/>
            <w:tcMar>
              <w:top w:w="60" w:type="dxa"/>
              <w:left w:w="60" w:type="dxa"/>
              <w:bottom w:w="60" w:type="dxa"/>
              <w:right w:w="60" w:type="dxa"/>
            </w:tcMar>
            <w:vAlign w:val="center"/>
            <w:hideMark/>
          </w:tcPr>
          <w:p w14:paraId="7139AF3E"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 xml:space="preserve">ODS 14. </w:t>
            </w:r>
            <w:r w:rsidRPr="00604DBC">
              <w:rPr>
                <w:rFonts w:ascii="Arial Nova" w:eastAsia="Times New Roman" w:hAnsi="Arial Nova" w:cs="Times New Roman"/>
                <w:color w:val="000000"/>
                <w:kern w:val="0"/>
                <w:sz w:val="15"/>
                <w:szCs w:val="15"/>
                <w:lang w:eastAsia="es-ES_tradnl"/>
                <w14:ligatures w14:val="none"/>
              </w:rPr>
              <w:t>Vida submarina</w:t>
            </w:r>
          </w:p>
        </w:tc>
        <w:tc>
          <w:tcPr>
            <w:tcW w:w="4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04DACE"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5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4ADF49"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4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64D42E"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12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2CA854" w14:textId="278A0FE7"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p>
        </w:tc>
      </w:tr>
      <w:tr w:rsidR="00045B7D" w:rsidRPr="00045B7D" w14:paraId="3C581241" w14:textId="77777777" w:rsidTr="00C0696A">
        <w:trPr>
          <w:trHeight w:val="180"/>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E8E8E8" w:themeFill="background2"/>
            <w:tcMar>
              <w:top w:w="60" w:type="dxa"/>
              <w:left w:w="60" w:type="dxa"/>
              <w:bottom w:w="60" w:type="dxa"/>
              <w:right w:w="60" w:type="dxa"/>
            </w:tcMar>
            <w:vAlign w:val="center"/>
            <w:hideMark/>
          </w:tcPr>
          <w:p w14:paraId="2489A0DA"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 xml:space="preserve">ODS 15. </w:t>
            </w:r>
            <w:r w:rsidRPr="00604DBC">
              <w:rPr>
                <w:rFonts w:ascii="Arial Nova" w:eastAsia="Times New Roman" w:hAnsi="Arial Nova" w:cs="Times New Roman"/>
                <w:color w:val="000000"/>
                <w:kern w:val="0"/>
                <w:sz w:val="15"/>
                <w:szCs w:val="15"/>
                <w:lang w:eastAsia="es-ES_tradnl"/>
                <w14:ligatures w14:val="none"/>
              </w:rPr>
              <w:t>Vida de ecosistemas terrestres</w:t>
            </w:r>
          </w:p>
        </w:tc>
        <w:tc>
          <w:tcPr>
            <w:tcW w:w="4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EC8976"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5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624B88" w14:textId="40E743A1"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p>
        </w:tc>
        <w:tc>
          <w:tcPr>
            <w:tcW w:w="4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F88E2D" w14:textId="7690C71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12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733228"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r>
      <w:tr w:rsidR="00045B7D" w:rsidRPr="00045B7D" w14:paraId="3748D72D" w14:textId="77777777" w:rsidTr="00C0696A">
        <w:trPr>
          <w:trHeight w:val="165"/>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E8E8E8" w:themeFill="background2"/>
            <w:tcMar>
              <w:top w:w="60" w:type="dxa"/>
              <w:left w:w="60" w:type="dxa"/>
              <w:bottom w:w="60" w:type="dxa"/>
              <w:right w:w="60" w:type="dxa"/>
            </w:tcMar>
            <w:vAlign w:val="center"/>
            <w:hideMark/>
          </w:tcPr>
          <w:p w14:paraId="19C12CD8"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 xml:space="preserve">ODS 16. </w:t>
            </w:r>
            <w:r w:rsidRPr="00604DBC">
              <w:rPr>
                <w:rFonts w:ascii="Arial Nova" w:eastAsia="Times New Roman" w:hAnsi="Arial Nova" w:cs="Times New Roman"/>
                <w:color w:val="000000"/>
                <w:kern w:val="0"/>
                <w:sz w:val="15"/>
                <w:szCs w:val="15"/>
                <w:lang w:eastAsia="es-ES_tradnl"/>
                <w14:ligatures w14:val="none"/>
              </w:rPr>
              <w:t>Paz, justicia e instituciones sólidas</w:t>
            </w:r>
          </w:p>
        </w:tc>
        <w:tc>
          <w:tcPr>
            <w:tcW w:w="4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E21D28"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5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855455"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4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0121B0"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12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762A7E" w14:textId="2B32A3B6"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p>
        </w:tc>
      </w:tr>
      <w:tr w:rsidR="00045B7D" w:rsidRPr="00045B7D" w14:paraId="5EA16A64" w14:textId="77777777" w:rsidTr="00C0696A">
        <w:trPr>
          <w:trHeight w:val="165"/>
          <w:jc w:val="center"/>
        </w:trPr>
        <w:tc>
          <w:tcPr>
            <w:tcW w:w="3525" w:type="dxa"/>
            <w:tcBorders>
              <w:top w:val="single" w:sz="6" w:space="0" w:color="000000"/>
              <w:left w:val="single" w:sz="6" w:space="0" w:color="000000"/>
              <w:bottom w:val="single" w:sz="6" w:space="0" w:color="000000"/>
              <w:right w:val="single" w:sz="6" w:space="0" w:color="000000"/>
            </w:tcBorders>
            <w:shd w:val="clear" w:color="auto" w:fill="E8E8E8" w:themeFill="background2"/>
            <w:tcMar>
              <w:top w:w="60" w:type="dxa"/>
              <w:left w:w="60" w:type="dxa"/>
              <w:bottom w:w="60" w:type="dxa"/>
              <w:right w:w="60" w:type="dxa"/>
            </w:tcMar>
            <w:vAlign w:val="center"/>
            <w:hideMark/>
          </w:tcPr>
          <w:p w14:paraId="0073A40E" w14:textId="77777777" w:rsidR="00045B7D" w:rsidRPr="00604DBC" w:rsidRDefault="00045B7D" w:rsidP="00C0696A">
            <w:pPr>
              <w:spacing w:line="240" w:lineRule="auto"/>
              <w:jc w:val="left"/>
              <w:rPr>
                <w:rFonts w:ascii="Arial Nova" w:eastAsia="Times New Roman" w:hAnsi="Arial Nova" w:cs="Times New Roman"/>
                <w:kern w:val="0"/>
                <w:sz w:val="24"/>
                <w:lang w:eastAsia="es-ES_tradnl"/>
                <w14:ligatures w14:val="none"/>
              </w:rPr>
            </w:pPr>
            <w:r w:rsidRPr="00604DBC">
              <w:rPr>
                <w:rFonts w:ascii="Arial Nova" w:eastAsia="Times New Roman" w:hAnsi="Arial Nova" w:cs="Times New Roman"/>
                <w:b/>
                <w:bCs/>
                <w:color w:val="000000"/>
                <w:kern w:val="0"/>
                <w:sz w:val="15"/>
                <w:szCs w:val="15"/>
                <w:lang w:eastAsia="es-ES_tradnl"/>
                <w14:ligatures w14:val="none"/>
              </w:rPr>
              <w:t xml:space="preserve">ODS 17. </w:t>
            </w:r>
            <w:r w:rsidRPr="00604DBC">
              <w:rPr>
                <w:rFonts w:ascii="Arial Nova" w:eastAsia="Times New Roman" w:hAnsi="Arial Nova" w:cs="Times New Roman"/>
                <w:color w:val="000000"/>
                <w:kern w:val="0"/>
                <w:sz w:val="15"/>
                <w:szCs w:val="15"/>
                <w:lang w:eastAsia="es-ES_tradnl"/>
                <w14:ligatures w14:val="none"/>
              </w:rPr>
              <w:t>Alianzas para lograr objetivos</w:t>
            </w:r>
          </w:p>
        </w:tc>
        <w:tc>
          <w:tcPr>
            <w:tcW w:w="4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69643B"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5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371FA6" w14:textId="77777777"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c>
          <w:tcPr>
            <w:tcW w:w="4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C5FE32" w14:textId="40AB2A64" w:rsidR="00045B7D" w:rsidRPr="00604DBC" w:rsidRDefault="00045B7D" w:rsidP="00045B7D">
            <w:pPr>
              <w:spacing w:line="240" w:lineRule="auto"/>
              <w:jc w:val="center"/>
              <w:rPr>
                <w:rFonts w:ascii="Arial Nova" w:eastAsia="Times New Roman" w:hAnsi="Arial Nova" w:cs="Times New Roman"/>
                <w:kern w:val="0"/>
                <w:sz w:val="24"/>
                <w:lang w:eastAsia="es-ES_tradnl"/>
                <w14:ligatures w14:val="none"/>
              </w:rPr>
            </w:pPr>
          </w:p>
        </w:tc>
        <w:tc>
          <w:tcPr>
            <w:tcW w:w="12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B5844D" w14:textId="50BF3563" w:rsidR="00045B7D" w:rsidRPr="00604DBC" w:rsidRDefault="00045B7D" w:rsidP="00045B7D">
            <w:pPr>
              <w:spacing w:line="240" w:lineRule="auto"/>
              <w:jc w:val="center"/>
              <w:rPr>
                <w:rFonts w:ascii="Arial Nova" w:eastAsia="Times New Roman" w:hAnsi="Arial Nova" w:cs="Times New Roman"/>
                <w:kern w:val="0"/>
                <w:sz w:val="18"/>
                <w:szCs w:val="18"/>
                <w:lang w:eastAsia="es-ES_tradnl"/>
                <w14:ligatures w14:val="none"/>
              </w:rPr>
            </w:pPr>
          </w:p>
        </w:tc>
      </w:tr>
    </w:tbl>
    <w:p w14:paraId="455B9CB8" w14:textId="77777777" w:rsidR="00045B7D" w:rsidRDefault="00045B7D" w:rsidP="00604DBC">
      <w:pPr>
        <w:pStyle w:val="NormalWeb"/>
        <w:spacing w:line="276" w:lineRule="auto"/>
        <w:rPr>
          <w:color w:val="000000"/>
        </w:rPr>
      </w:pPr>
    </w:p>
    <w:p w14:paraId="34F4B4DC" w14:textId="7F7CD606" w:rsidR="002B70F8" w:rsidRPr="00C0696A" w:rsidRDefault="004134A5" w:rsidP="00C0696A">
      <w:pPr>
        <w:spacing w:line="276" w:lineRule="auto"/>
        <w:ind w:firstLine="284"/>
        <w:rPr>
          <w:rFonts w:cs="Aharoni"/>
          <w:b/>
          <w:bCs/>
          <w:color w:val="000000"/>
        </w:rPr>
      </w:pPr>
      <w:r w:rsidRPr="00C0696A">
        <w:rPr>
          <w:rFonts w:ascii="Arial Nova" w:eastAsia="Times New Roman" w:hAnsi="Arial Nova" w:cs="Times New Roman"/>
          <w:color w:val="000000"/>
          <w:kern w:val="0"/>
          <w:sz w:val="24"/>
          <w:lang w:eastAsia="es-ES_tradnl"/>
          <w14:ligatures w14:val="none"/>
        </w:rPr>
        <w:t>Cuando un Objetivo de Desarrollo Sostenible (ODS) presente un grado de relación muy alto con el Trabajo Fin de Máster, será necesario explicar de manera concreta a cuál de las metas específicas del ODS se vincula y justificar la relación, describiendo cómo las acciones, resultados o conclusiones del trabajo contribuyen directamente a alcanzar dicha meta. Esta explicación debe ser clara y fundamentada, mostrando de forma explícita la pertinencia del TFM en el contexto de la Agenda 2030.</w:t>
      </w:r>
    </w:p>
    <w:sectPr w:rsidR="002B70F8" w:rsidRPr="00C0696A" w:rsidSect="002B70F8">
      <w:headerReference w:type="default" r:id="rId13"/>
      <w:footerReference w:type="default" r:id="rId14"/>
      <w:pgSz w:w="11900" w:h="16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6F9F1" w14:textId="77777777" w:rsidR="00956EDC" w:rsidRDefault="00956EDC" w:rsidP="001305CF">
      <w:pPr>
        <w:spacing w:line="240" w:lineRule="auto"/>
      </w:pPr>
      <w:r>
        <w:separator/>
      </w:r>
    </w:p>
  </w:endnote>
  <w:endnote w:type="continuationSeparator" w:id="0">
    <w:p w14:paraId="0F2B6632" w14:textId="77777777" w:rsidR="00956EDC" w:rsidRDefault="00956EDC" w:rsidP="001305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94DF2" w14:textId="77777777" w:rsidR="00FB76D7" w:rsidRDefault="00FB76D7" w:rsidP="001305C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Fonts w:ascii="Arial Nova" w:hAnsi="Arial Nova"/>
      </w:rPr>
      <w:id w:val="-924957311"/>
      <w:docPartObj>
        <w:docPartGallery w:val="Page Numbers (Bottom of Page)"/>
        <w:docPartUnique/>
      </w:docPartObj>
    </w:sdtPr>
    <w:sdtContent>
      <w:p w14:paraId="658196E2" w14:textId="77777777" w:rsidR="0061283C" w:rsidRPr="00193505" w:rsidRDefault="0061283C">
        <w:pPr>
          <w:pStyle w:val="Piedepgina"/>
          <w:framePr w:wrap="none" w:vAnchor="text" w:hAnchor="margin" w:xAlign="right" w:y="1"/>
          <w:rPr>
            <w:rStyle w:val="Nmerodepgina"/>
            <w:rFonts w:ascii="Arial Nova" w:hAnsi="Arial Nova"/>
          </w:rPr>
        </w:pPr>
        <w:r w:rsidRPr="00193505">
          <w:rPr>
            <w:rStyle w:val="Nmerodepgina"/>
            <w:rFonts w:ascii="Arial Nova" w:hAnsi="Arial Nova"/>
          </w:rPr>
          <w:fldChar w:fldCharType="begin"/>
        </w:r>
        <w:r w:rsidRPr="00193505">
          <w:rPr>
            <w:rStyle w:val="Nmerodepgina"/>
            <w:rFonts w:ascii="Arial Nova" w:hAnsi="Arial Nova"/>
          </w:rPr>
          <w:instrText xml:space="preserve"> PAGE </w:instrText>
        </w:r>
        <w:r w:rsidRPr="00193505">
          <w:rPr>
            <w:rStyle w:val="Nmerodepgina"/>
            <w:rFonts w:ascii="Arial Nova" w:hAnsi="Arial Nova"/>
          </w:rPr>
          <w:fldChar w:fldCharType="separate"/>
        </w:r>
        <w:r w:rsidRPr="00193505">
          <w:rPr>
            <w:rStyle w:val="Nmerodepgina"/>
            <w:rFonts w:ascii="Arial Nova" w:hAnsi="Arial Nova"/>
            <w:noProof/>
          </w:rPr>
          <w:t>29</w:t>
        </w:r>
        <w:r w:rsidRPr="00193505">
          <w:rPr>
            <w:rStyle w:val="Nmerodepgina"/>
            <w:rFonts w:ascii="Arial Nova" w:hAnsi="Arial Nova"/>
          </w:rPr>
          <w:fldChar w:fldCharType="end"/>
        </w:r>
      </w:p>
    </w:sdtContent>
  </w:sdt>
  <w:p w14:paraId="378643CE" w14:textId="77777777" w:rsidR="0061283C" w:rsidRDefault="0061283C" w:rsidP="001305C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AAE22" w14:textId="77777777" w:rsidR="00956EDC" w:rsidRDefault="00956EDC" w:rsidP="001305CF">
      <w:pPr>
        <w:spacing w:line="240" w:lineRule="auto"/>
      </w:pPr>
      <w:r>
        <w:separator/>
      </w:r>
    </w:p>
  </w:footnote>
  <w:footnote w:type="continuationSeparator" w:id="0">
    <w:p w14:paraId="1B5B68F1" w14:textId="77777777" w:rsidR="00956EDC" w:rsidRDefault="00956EDC" w:rsidP="001305CF">
      <w:pPr>
        <w:spacing w:line="240" w:lineRule="auto"/>
      </w:pPr>
      <w:r>
        <w:continuationSeparator/>
      </w:r>
    </w:p>
  </w:footnote>
  <w:footnote w:id="1">
    <w:p w14:paraId="6C7F369D" w14:textId="77777777" w:rsidR="00FE3B3A" w:rsidRPr="00E52E9A" w:rsidRDefault="00FE3B3A" w:rsidP="00FE3B3A">
      <w:pPr>
        <w:pStyle w:val="Textonotapie"/>
        <w:rPr>
          <w:rFonts w:ascii="Arial Nova" w:hAnsi="Arial Nova"/>
        </w:rPr>
      </w:pPr>
      <w:r w:rsidRPr="00EF7463">
        <w:rPr>
          <w:rStyle w:val="Refdenotaalpie"/>
        </w:rPr>
        <w:footnoteRef/>
      </w:r>
      <w:r w:rsidRPr="00E52E9A">
        <w:rPr>
          <w:rFonts w:ascii="Arial Nova" w:hAnsi="Arial Nova"/>
        </w:rPr>
        <w:t xml:space="preserve"> Instituto Universitario de Ingeniería de Alimentos </w:t>
      </w:r>
      <w:proofErr w:type="spellStart"/>
      <w:r w:rsidRPr="00E52E9A">
        <w:rPr>
          <w:rFonts w:ascii="Arial Nova" w:hAnsi="Arial Nova"/>
        </w:rPr>
        <w:t>FoodUPV</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5D678" w14:textId="77777777" w:rsidR="00CE58B7" w:rsidRPr="00647307" w:rsidRDefault="00CE58B7" w:rsidP="00CE58B7">
    <w:pPr>
      <w:pStyle w:val="Encabezado"/>
    </w:pPr>
    <w:r>
      <w:rPr>
        <w:noProof/>
      </w:rPr>
      <mc:AlternateContent>
        <mc:Choice Requires="wpg">
          <w:drawing>
            <wp:anchor distT="0" distB="0" distL="114300" distR="114300" simplePos="0" relativeHeight="251659264" behindDoc="0" locked="0" layoutInCell="1" allowOverlap="1" wp14:anchorId="5C71B2C1" wp14:editId="10E37BF2">
              <wp:simplePos x="0" y="0"/>
              <wp:positionH relativeFrom="column">
                <wp:posOffset>3486150</wp:posOffset>
              </wp:positionH>
              <wp:positionV relativeFrom="paragraph">
                <wp:posOffset>133350</wp:posOffset>
              </wp:positionV>
              <wp:extent cx="2066925" cy="752476"/>
              <wp:effectExtent l="0" t="0" r="0" b="0"/>
              <wp:wrapNone/>
              <wp:docPr id="12" name="Grupo 1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066925" cy="752476"/>
                        <a:chOff x="0" y="-29928"/>
                        <a:chExt cx="2313188" cy="788124"/>
                      </a:xfrm>
                    </wpg:grpSpPr>
                    <pic:pic xmlns:pic="http://schemas.openxmlformats.org/drawingml/2006/picture">
                      <pic:nvPicPr>
                        <pic:cNvPr id="10" name="Imagen 10"/>
                        <pic:cNvPicPr>
                          <a:picLocks noChangeAspect="1"/>
                        </pic:cNvPicPr>
                      </pic:nvPicPr>
                      <pic:blipFill>
                        <a:blip r:embed="rId1"/>
                        <a:stretch>
                          <a:fillRect/>
                        </a:stretch>
                      </pic:blipFill>
                      <pic:spPr>
                        <a:xfrm>
                          <a:off x="191386" y="-29928"/>
                          <a:ext cx="1564640" cy="663575"/>
                        </a:xfrm>
                        <a:prstGeom prst="rect">
                          <a:avLst/>
                        </a:prstGeom>
                        <a:ln>
                          <a:noFill/>
                        </a:ln>
                      </pic:spPr>
                    </pic:pic>
                    <wps:wsp>
                      <wps:cNvPr id="11" name="CuadroTexto 7"/>
                      <wps:cNvSpPr txBox="1"/>
                      <wps:spPr>
                        <a:xfrm>
                          <a:off x="0" y="506067"/>
                          <a:ext cx="2313188" cy="252129"/>
                        </a:xfrm>
                        <a:prstGeom prst="rect">
                          <a:avLst/>
                        </a:prstGeom>
                        <a:noFill/>
                      </wps:spPr>
                      <wps:txbx>
                        <w:txbxContent>
                          <w:p w14:paraId="60178A7D" w14:textId="77777777" w:rsidR="00CE58B7" w:rsidRDefault="00CE58B7" w:rsidP="00CE58B7">
                            <w:pPr>
                              <w:rPr>
                                <w:rFonts w:hAnsi="Calibri"/>
                                <w:color w:val="000000" w:themeColor="text1"/>
                                <w:kern w:val="24"/>
                                <w:sz w:val="16"/>
                                <w:szCs w:val="16"/>
                              </w:rPr>
                            </w:pPr>
                            <w:r>
                              <w:rPr>
                                <w:rFonts w:hAnsi="Calibri"/>
                                <w:color w:val="000000" w:themeColor="text1"/>
                                <w:kern w:val="24"/>
                                <w:sz w:val="16"/>
                                <w:szCs w:val="16"/>
                              </w:rPr>
                              <w:t>INSTITUTO DE INGENIERIA DE ALIMENTOS</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5C71B2C1" id="Grupo 12" o:spid="_x0000_s1026" style="position:absolute;left:0;text-align:left;margin-left:274.5pt;margin-top:10.5pt;width:162.75pt;height:59.25pt;z-index:251659264;mso-width-relative:margin;mso-height-relative:margin" coordorigin=",-299" coordsize="23131,788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 o:spid="_x0000_s1027" type="#_x0000_t75" style="position:absolute;left:1913;top:-299;width:15647;height:6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">
                <v:imagedata r:id="rId2" o:title=""/>
              </v:shape>
              <v:shapetype id="_x0000_t202" coordsize="21600,21600" o:spt="202" path="m,l,21600r21600,l21600,xe">
                <v:stroke joinstyle="miter"/>
                <v:path gradientshapeok="t" o:connecttype="rect"/>
              </v:shapetype>
              <v:shape id="CuadroTexto 7" o:spid="_x0000_s1028" type="#_x0000_t202" style="position:absolute;top:5060;width:23131;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60178A7D" w14:textId="77777777" w:rsidR="00CE58B7" w:rsidRDefault="00CE58B7" w:rsidP="00CE58B7">
                      <w:pPr>
                        <w:rPr>
                          <w:rFonts w:hAnsi="Calibri"/>
                          <w:color w:val="000000" w:themeColor="text1"/>
                          <w:kern w:val="24"/>
                          <w:sz w:val="16"/>
                          <w:szCs w:val="16"/>
                        </w:rPr>
                      </w:pPr>
                      <w:r>
                        <w:rPr>
                          <w:rFonts w:hAnsi="Calibri"/>
                          <w:color w:val="000000" w:themeColor="text1"/>
                          <w:kern w:val="24"/>
                          <w:sz w:val="16"/>
                          <w:szCs w:val="16"/>
                        </w:rPr>
                        <w:t>INSTITUTO DE INGENIERIA DE ALIMENTOS</w:t>
                      </w:r>
                    </w:p>
                  </w:txbxContent>
                </v:textbox>
              </v:shape>
            </v:group>
          </w:pict>
        </mc:Fallback>
      </mc:AlternateContent>
    </w:r>
    <w:r>
      <w:rPr>
        <w:noProof/>
      </w:rPr>
      <mc:AlternateContent>
        <mc:Choice Requires="wpg">
          <w:drawing>
            <wp:inline distT="0" distB="0" distL="114300" distR="114300" wp14:anchorId="0216A0A0" wp14:editId="391CC5F5">
              <wp:extent cx="1681200" cy="882000"/>
              <wp:effectExtent l="0" t="0" r="14605" b="33020"/>
              <wp:docPr id="1876367686"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1200" cy="882000"/>
                        <a:chOff x="621" y="4"/>
                        <a:chExt cx="3780" cy="1980"/>
                      </a:xfrm>
                    </wpg:grpSpPr>
                    <pic:pic xmlns:pic="http://schemas.openxmlformats.org/drawingml/2006/picture">
                      <pic:nvPicPr>
                        <pic:cNvPr id="2" name="Picture 2" descr="Escudo upv dorad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81" y="724"/>
                          <a:ext cx="3060" cy="1090"/>
                        </a:xfrm>
                        <a:prstGeom prst="rect">
                          <a:avLst/>
                        </a:prstGeom>
                        <a:noFill/>
                        <a:extLst>
                          <a:ext uri="{909E8E84-426E-40DD-AFC4-6F175D3DCCD1}">
                            <a14:hiddenFill xmlns:a14="http://schemas.microsoft.com/office/drawing/2010/main">
                              <a:solidFill>
                                <a:srgbClr val="FFFFFF"/>
                              </a:solidFill>
                            </a14:hiddenFill>
                          </a:ext>
                        </a:extLst>
                      </pic:spPr>
                    </pic:pic>
                    <wps:wsp>
                      <wps:cNvPr id="4" name="Line 4"/>
                      <wps:cNvCnPr/>
                      <wps:spPr bwMode="auto">
                        <a:xfrm>
                          <a:off x="621" y="4"/>
                          <a:ext cx="0" cy="19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5"/>
                      <wps:cNvCnPr/>
                      <wps:spPr bwMode="auto">
                        <a:xfrm>
                          <a:off x="4401" y="4"/>
                          <a:ext cx="0" cy="19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34B556D" id="Group 1" o:spid="_x0000_s1026" style="width:132.4pt;height:69.45pt;mso-position-horizontal-relative:char;mso-position-vertical-relative:line" coordorigin="621,4" coordsize="3780,1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">
              <v:shape id="Picture 2" o:spid="_x0000_s1027" type="#_x0000_t75" alt="Escudo upv dorado" style="position:absolute;left:981;top:724;width:3060;height:10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">
                <v:imagedata r:id="rId4" o:title="Escudo upv dorado"/>
              </v:shape>
              <v:line id="Line 4" o:spid="_x0000_s1028" style="position:absolute;visibility:visible;mso-wrap-style:square" from="621,4" to="621,1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LSoxQAAANoAAAAPAAAAZHJzL2Rvd25yZXYueG1sRI9Pa8JA&#10;FMTvhX6H5Qm91Y1tC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CeWLSoxQAAANoAAAAP&#10;AAAAAAAAAAAAAAAAAAcCAABkcnMvZG93bnJldi54bWxQSwUGAAAAAAMAAwC3AAAA+QIAAAAA&#10;"/>
              <v:line id="Line 5" o:spid="_x0000_s1029" style="position:absolute;visibility:visible;mso-wrap-style:square" from="4401,4" to="4401,1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w10:anchorlock/>
            </v:group>
          </w:pict>
        </mc:Fallback>
      </mc:AlternateContent>
    </w:r>
  </w:p>
  <w:p w14:paraId="59B31F19" w14:textId="1520B9D5" w:rsidR="0061283C" w:rsidRPr="00CE58B7" w:rsidRDefault="0061283C" w:rsidP="00CE58B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9F6D6" w14:textId="77777777" w:rsidR="0061283C" w:rsidRDefault="006128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2451"/>
    <w:multiLevelType w:val="hybridMultilevel"/>
    <w:tmpl w:val="C18E08B2"/>
    <w:lvl w:ilvl="0" w:tplc="095A2EA4">
      <w:start w:val="1"/>
      <w:numFmt w:val="decimal"/>
      <w:lvlText w:val="%1."/>
      <w:lvlJc w:val="left"/>
      <w:pPr>
        <w:ind w:left="720" w:hanging="360"/>
      </w:pPr>
      <w:rPr>
        <w:rFonts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73A6B66"/>
    <w:multiLevelType w:val="multilevel"/>
    <w:tmpl w:val="EBA4B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B66691"/>
    <w:multiLevelType w:val="hybridMultilevel"/>
    <w:tmpl w:val="01022588"/>
    <w:lvl w:ilvl="0" w:tplc="916411A4">
      <w:start w:val="4"/>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91E6C60"/>
    <w:multiLevelType w:val="hybridMultilevel"/>
    <w:tmpl w:val="A624381C"/>
    <w:lvl w:ilvl="0" w:tplc="0A2A2AA4">
      <w:start w:val="1"/>
      <w:numFmt w:val="decimal"/>
      <w:lvlText w:val="%1."/>
      <w:lvlJc w:val="left"/>
      <w:pPr>
        <w:ind w:left="720" w:hanging="360"/>
      </w:pPr>
      <w:rPr>
        <w:rFonts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E545F1A"/>
    <w:multiLevelType w:val="hybridMultilevel"/>
    <w:tmpl w:val="2DC8D534"/>
    <w:lvl w:ilvl="0" w:tplc="040A0001">
      <w:start w:val="1"/>
      <w:numFmt w:val="bullet"/>
      <w:lvlText w:val=""/>
      <w:lvlJc w:val="left"/>
      <w:pPr>
        <w:ind w:left="720" w:hanging="360"/>
      </w:pPr>
      <w:rPr>
        <w:rFonts w:ascii="Symbol" w:hAnsi="Symbol"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F13065A"/>
    <w:multiLevelType w:val="hybridMultilevel"/>
    <w:tmpl w:val="1E4A8532"/>
    <w:lvl w:ilvl="0" w:tplc="6BFC2F96">
      <w:start w:val="4"/>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18D13C31"/>
    <w:multiLevelType w:val="hybridMultilevel"/>
    <w:tmpl w:val="E5B021D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A7C2FCD"/>
    <w:multiLevelType w:val="hybridMultilevel"/>
    <w:tmpl w:val="A1DCF9E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1AF847FD"/>
    <w:multiLevelType w:val="multilevel"/>
    <w:tmpl w:val="F6B41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614273"/>
    <w:multiLevelType w:val="hybridMultilevel"/>
    <w:tmpl w:val="DDD820A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2B6157D3"/>
    <w:multiLevelType w:val="multilevel"/>
    <w:tmpl w:val="20140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5F3DD6"/>
    <w:multiLevelType w:val="hybridMultilevel"/>
    <w:tmpl w:val="B54810DE"/>
    <w:lvl w:ilvl="0" w:tplc="9ADA0698">
      <w:start w:val="1"/>
      <w:numFmt w:val="decimal"/>
      <w:lvlText w:val="%1."/>
      <w:lvlJc w:val="left"/>
      <w:pPr>
        <w:ind w:left="720" w:hanging="360"/>
      </w:pPr>
      <w:rPr>
        <w:rFonts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31FC51E7"/>
    <w:multiLevelType w:val="multilevel"/>
    <w:tmpl w:val="AA9A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865C53"/>
    <w:multiLevelType w:val="multilevel"/>
    <w:tmpl w:val="43F0BA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9112E0"/>
    <w:multiLevelType w:val="hybridMultilevel"/>
    <w:tmpl w:val="9BFC81B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3EB67B7C"/>
    <w:multiLevelType w:val="multilevel"/>
    <w:tmpl w:val="1AB62E28"/>
    <w:lvl w:ilvl="0">
      <w:start w:val="1"/>
      <w:numFmt w:val="decimal"/>
      <w:lvlText w:val="%1."/>
      <w:lvlJc w:val="left"/>
      <w:pPr>
        <w:ind w:left="720" w:hanging="360"/>
      </w:pPr>
      <w:rPr>
        <w:rFonts w:hint="default"/>
        <w:b/>
        <w:sz w:val="24"/>
        <w:szCs w:val="24"/>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0DF62F2"/>
    <w:multiLevelType w:val="hybridMultilevel"/>
    <w:tmpl w:val="21F0515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412452B3"/>
    <w:multiLevelType w:val="multilevel"/>
    <w:tmpl w:val="C5B8B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1E1950"/>
    <w:multiLevelType w:val="multilevel"/>
    <w:tmpl w:val="8C983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6A148E"/>
    <w:multiLevelType w:val="hybridMultilevel"/>
    <w:tmpl w:val="B618557C"/>
    <w:lvl w:ilvl="0" w:tplc="D0A83B8C">
      <w:start w:val="4"/>
      <w:numFmt w:val="bullet"/>
      <w:lvlText w:val="-"/>
      <w:lvlJc w:val="left"/>
      <w:pPr>
        <w:ind w:left="720" w:hanging="360"/>
      </w:pPr>
      <w:rPr>
        <w:rFonts w:ascii="Arial Nova" w:eastAsiaTheme="majorEastAsia" w:hAnsi="Arial Nova" w:cs="Times New Roman"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4D224C60"/>
    <w:multiLevelType w:val="multilevel"/>
    <w:tmpl w:val="629ECD3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4FE67BC4"/>
    <w:multiLevelType w:val="hybridMultilevel"/>
    <w:tmpl w:val="3008EB50"/>
    <w:lvl w:ilvl="0" w:tplc="112C17F4">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582F431B"/>
    <w:multiLevelType w:val="hybridMultilevel"/>
    <w:tmpl w:val="972E4E9C"/>
    <w:lvl w:ilvl="0" w:tplc="3424A334">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5CA7351D"/>
    <w:multiLevelType w:val="multilevel"/>
    <w:tmpl w:val="9E1E8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812E22"/>
    <w:multiLevelType w:val="hybridMultilevel"/>
    <w:tmpl w:val="333E17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29B2683"/>
    <w:multiLevelType w:val="hybridMultilevel"/>
    <w:tmpl w:val="E0C2EDF8"/>
    <w:lvl w:ilvl="0" w:tplc="03D42B64">
      <w:start w:val="1"/>
      <w:numFmt w:val="decimal"/>
      <w:lvlText w:val="%1."/>
      <w:lvlJc w:val="left"/>
      <w:pPr>
        <w:ind w:left="720" w:hanging="360"/>
      </w:pPr>
      <w:rPr>
        <w:rFonts w:hint="default"/>
        <w:b/>
        <w:bCs w:val="0"/>
        <w:color w:val="000000"/>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3A574F0"/>
    <w:multiLevelType w:val="multilevel"/>
    <w:tmpl w:val="EAAC5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1766F9"/>
    <w:multiLevelType w:val="multilevel"/>
    <w:tmpl w:val="4B7E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4F417B"/>
    <w:multiLevelType w:val="multilevel"/>
    <w:tmpl w:val="8040B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EF4984"/>
    <w:multiLevelType w:val="hybridMultilevel"/>
    <w:tmpl w:val="06AA1974"/>
    <w:lvl w:ilvl="0" w:tplc="80EEC6E0">
      <w:start w:val="4"/>
      <w:numFmt w:val="bullet"/>
      <w:lvlText w:val="-"/>
      <w:lvlJc w:val="left"/>
      <w:pPr>
        <w:ind w:left="720" w:hanging="360"/>
      </w:pPr>
      <w:rPr>
        <w:rFonts w:ascii="Arial Nova" w:eastAsia="Times New Roman" w:hAnsi="Arial Nova"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686B0FC2"/>
    <w:multiLevelType w:val="hybridMultilevel"/>
    <w:tmpl w:val="304419F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69AC3623"/>
    <w:multiLevelType w:val="hybridMultilevel"/>
    <w:tmpl w:val="59FA431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6AD775FA"/>
    <w:multiLevelType w:val="multilevel"/>
    <w:tmpl w:val="94DC6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6C74AA"/>
    <w:multiLevelType w:val="multilevel"/>
    <w:tmpl w:val="E4F63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F342C9"/>
    <w:multiLevelType w:val="hybridMultilevel"/>
    <w:tmpl w:val="ADD2C03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73750E3C"/>
    <w:multiLevelType w:val="multilevel"/>
    <w:tmpl w:val="6B925890"/>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8AA5F6D"/>
    <w:multiLevelType w:val="multilevel"/>
    <w:tmpl w:val="2E1C3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25085B"/>
    <w:multiLevelType w:val="multilevel"/>
    <w:tmpl w:val="9BF0D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9513423">
    <w:abstractNumId w:val="2"/>
  </w:num>
  <w:num w:numId="2" w16cid:durableId="2003509379">
    <w:abstractNumId w:val="26"/>
  </w:num>
  <w:num w:numId="3" w16cid:durableId="1761295516">
    <w:abstractNumId w:val="8"/>
  </w:num>
  <w:num w:numId="4" w16cid:durableId="1172334399">
    <w:abstractNumId w:val="10"/>
  </w:num>
  <w:num w:numId="5" w16cid:durableId="871572335">
    <w:abstractNumId w:val="12"/>
  </w:num>
  <w:num w:numId="6" w16cid:durableId="2095198717">
    <w:abstractNumId w:val="36"/>
  </w:num>
  <w:num w:numId="7" w16cid:durableId="1093741724">
    <w:abstractNumId w:val="1"/>
  </w:num>
  <w:num w:numId="8" w16cid:durableId="896746980">
    <w:abstractNumId w:val="27"/>
  </w:num>
  <w:num w:numId="9" w16cid:durableId="1469670134">
    <w:abstractNumId w:val="32"/>
  </w:num>
  <w:num w:numId="10" w16cid:durableId="566259120">
    <w:abstractNumId w:val="5"/>
  </w:num>
  <w:num w:numId="11" w16cid:durableId="1942880443">
    <w:abstractNumId w:val="13"/>
  </w:num>
  <w:num w:numId="12" w16cid:durableId="2091385447">
    <w:abstractNumId w:val="35"/>
  </w:num>
  <w:num w:numId="13" w16cid:durableId="1846821858">
    <w:abstractNumId w:val="37"/>
  </w:num>
  <w:num w:numId="14" w16cid:durableId="425273277">
    <w:abstractNumId w:val="24"/>
  </w:num>
  <w:num w:numId="15" w16cid:durableId="1354260722">
    <w:abstractNumId w:val="33"/>
  </w:num>
  <w:num w:numId="16" w16cid:durableId="1545291943">
    <w:abstractNumId w:val="17"/>
  </w:num>
  <w:num w:numId="17" w16cid:durableId="127281393">
    <w:abstractNumId w:val="30"/>
  </w:num>
  <w:num w:numId="18" w16cid:durableId="2114595032">
    <w:abstractNumId w:val="18"/>
  </w:num>
  <w:num w:numId="19" w16cid:durableId="737246394">
    <w:abstractNumId w:val="34"/>
  </w:num>
  <w:num w:numId="20" w16cid:durableId="1924753396">
    <w:abstractNumId w:val="7"/>
  </w:num>
  <w:num w:numId="21" w16cid:durableId="1002925857">
    <w:abstractNumId w:val="23"/>
  </w:num>
  <w:num w:numId="22" w16cid:durableId="2130119593">
    <w:abstractNumId w:val="16"/>
  </w:num>
  <w:num w:numId="23" w16cid:durableId="1430001289">
    <w:abstractNumId w:val="6"/>
  </w:num>
  <w:num w:numId="24" w16cid:durableId="1273706485">
    <w:abstractNumId w:val="9"/>
  </w:num>
  <w:num w:numId="25" w16cid:durableId="2134976779">
    <w:abstractNumId w:val="14"/>
  </w:num>
  <w:num w:numId="26" w16cid:durableId="1330517737">
    <w:abstractNumId w:val="25"/>
  </w:num>
  <w:num w:numId="27" w16cid:durableId="283120440">
    <w:abstractNumId w:val="20"/>
  </w:num>
  <w:num w:numId="28" w16cid:durableId="112941905">
    <w:abstractNumId w:val="31"/>
  </w:num>
  <w:num w:numId="29" w16cid:durableId="761416027">
    <w:abstractNumId w:val="22"/>
  </w:num>
  <w:num w:numId="30" w16cid:durableId="1611668418">
    <w:abstractNumId w:val="0"/>
  </w:num>
  <w:num w:numId="31" w16cid:durableId="474176148">
    <w:abstractNumId w:val="21"/>
  </w:num>
  <w:num w:numId="32" w16cid:durableId="723915978">
    <w:abstractNumId w:val="3"/>
  </w:num>
  <w:num w:numId="33" w16cid:durableId="1303921914">
    <w:abstractNumId w:val="19"/>
  </w:num>
  <w:num w:numId="34" w16cid:durableId="1907757503">
    <w:abstractNumId w:val="4"/>
  </w:num>
  <w:num w:numId="35" w16cid:durableId="556938888">
    <w:abstractNumId w:val="29"/>
  </w:num>
  <w:num w:numId="36" w16cid:durableId="1261330251">
    <w:abstractNumId w:val="11"/>
  </w:num>
  <w:num w:numId="37" w16cid:durableId="1872958923">
    <w:abstractNumId w:val="15"/>
  </w:num>
  <w:num w:numId="38" w16cid:durableId="111116417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71F"/>
    <w:rsid w:val="00002B72"/>
    <w:rsid w:val="00003383"/>
    <w:rsid w:val="00003DF4"/>
    <w:rsid w:val="00004EFD"/>
    <w:rsid w:val="000054FD"/>
    <w:rsid w:val="000072F1"/>
    <w:rsid w:val="00014A59"/>
    <w:rsid w:val="000178FA"/>
    <w:rsid w:val="00020E06"/>
    <w:rsid w:val="00021070"/>
    <w:rsid w:val="00021A7E"/>
    <w:rsid w:val="00021F7E"/>
    <w:rsid w:val="00024880"/>
    <w:rsid w:val="000257AA"/>
    <w:rsid w:val="0002645D"/>
    <w:rsid w:val="00026939"/>
    <w:rsid w:val="00027614"/>
    <w:rsid w:val="0003226C"/>
    <w:rsid w:val="000348F5"/>
    <w:rsid w:val="00035242"/>
    <w:rsid w:val="00036B75"/>
    <w:rsid w:val="00040CA8"/>
    <w:rsid w:val="00041BC7"/>
    <w:rsid w:val="00043037"/>
    <w:rsid w:val="00043410"/>
    <w:rsid w:val="00045B7D"/>
    <w:rsid w:val="000468DA"/>
    <w:rsid w:val="00051CF5"/>
    <w:rsid w:val="0005207E"/>
    <w:rsid w:val="00054F39"/>
    <w:rsid w:val="0005580D"/>
    <w:rsid w:val="00056283"/>
    <w:rsid w:val="00057AAA"/>
    <w:rsid w:val="0006076B"/>
    <w:rsid w:val="00062452"/>
    <w:rsid w:val="00065A57"/>
    <w:rsid w:val="00066C47"/>
    <w:rsid w:val="00066D58"/>
    <w:rsid w:val="000709DA"/>
    <w:rsid w:val="00070EAB"/>
    <w:rsid w:val="00071B90"/>
    <w:rsid w:val="00072942"/>
    <w:rsid w:val="00073D82"/>
    <w:rsid w:val="00075728"/>
    <w:rsid w:val="000767DC"/>
    <w:rsid w:val="00081786"/>
    <w:rsid w:val="00081C0A"/>
    <w:rsid w:val="00082C72"/>
    <w:rsid w:val="00082E78"/>
    <w:rsid w:val="00082EE4"/>
    <w:rsid w:val="000830E3"/>
    <w:rsid w:val="00083EAA"/>
    <w:rsid w:val="000861F1"/>
    <w:rsid w:val="00086FDF"/>
    <w:rsid w:val="0008713E"/>
    <w:rsid w:val="00091386"/>
    <w:rsid w:val="00091FF9"/>
    <w:rsid w:val="00096B24"/>
    <w:rsid w:val="000977B2"/>
    <w:rsid w:val="0009791B"/>
    <w:rsid w:val="000A0ECA"/>
    <w:rsid w:val="000A1258"/>
    <w:rsid w:val="000A457B"/>
    <w:rsid w:val="000A5D7E"/>
    <w:rsid w:val="000A6135"/>
    <w:rsid w:val="000A6B1B"/>
    <w:rsid w:val="000B0183"/>
    <w:rsid w:val="000B27AB"/>
    <w:rsid w:val="000B2D1F"/>
    <w:rsid w:val="000B2D3A"/>
    <w:rsid w:val="000B5A33"/>
    <w:rsid w:val="000C1A13"/>
    <w:rsid w:val="000C5613"/>
    <w:rsid w:val="000C5801"/>
    <w:rsid w:val="000C6890"/>
    <w:rsid w:val="000C6953"/>
    <w:rsid w:val="000C7212"/>
    <w:rsid w:val="000C7B55"/>
    <w:rsid w:val="000C7D5D"/>
    <w:rsid w:val="000D005F"/>
    <w:rsid w:val="000D0317"/>
    <w:rsid w:val="000D1E49"/>
    <w:rsid w:val="000D254D"/>
    <w:rsid w:val="000D2E05"/>
    <w:rsid w:val="000D49AB"/>
    <w:rsid w:val="000D5D2D"/>
    <w:rsid w:val="000D76CD"/>
    <w:rsid w:val="000E2344"/>
    <w:rsid w:val="000E35E4"/>
    <w:rsid w:val="000E3C66"/>
    <w:rsid w:val="000E4F7E"/>
    <w:rsid w:val="000E53E2"/>
    <w:rsid w:val="000E5715"/>
    <w:rsid w:val="000E5847"/>
    <w:rsid w:val="000E6F7B"/>
    <w:rsid w:val="000F2E32"/>
    <w:rsid w:val="000F421E"/>
    <w:rsid w:val="000F5D17"/>
    <w:rsid w:val="000F5D41"/>
    <w:rsid w:val="000F7B14"/>
    <w:rsid w:val="0010094A"/>
    <w:rsid w:val="00101EBB"/>
    <w:rsid w:val="0010482B"/>
    <w:rsid w:val="00105A97"/>
    <w:rsid w:val="0011046F"/>
    <w:rsid w:val="00110E8D"/>
    <w:rsid w:val="00111A52"/>
    <w:rsid w:val="00111B97"/>
    <w:rsid w:val="001175C9"/>
    <w:rsid w:val="00123C83"/>
    <w:rsid w:val="00125852"/>
    <w:rsid w:val="00125895"/>
    <w:rsid w:val="001262F1"/>
    <w:rsid w:val="00127E4B"/>
    <w:rsid w:val="001305CF"/>
    <w:rsid w:val="001343F9"/>
    <w:rsid w:val="00135AA2"/>
    <w:rsid w:val="00137C24"/>
    <w:rsid w:val="00140B6E"/>
    <w:rsid w:val="00142713"/>
    <w:rsid w:val="0014335C"/>
    <w:rsid w:val="00144CFF"/>
    <w:rsid w:val="00145355"/>
    <w:rsid w:val="00147476"/>
    <w:rsid w:val="0015080C"/>
    <w:rsid w:val="0015103D"/>
    <w:rsid w:val="001514BA"/>
    <w:rsid w:val="00152196"/>
    <w:rsid w:val="00153380"/>
    <w:rsid w:val="00156A6C"/>
    <w:rsid w:val="00156E64"/>
    <w:rsid w:val="00157470"/>
    <w:rsid w:val="001603B1"/>
    <w:rsid w:val="001619AA"/>
    <w:rsid w:val="00162CF5"/>
    <w:rsid w:val="001651D4"/>
    <w:rsid w:val="001653A4"/>
    <w:rsid w:val="0016634A"/>
    <w:rsid w:val="0017071F"/>
    <w:rsid w:val="00170D6D"/>
    <w:rsid w:val="00172658"/>
    <w:rsid w:val="0017271C"/>
    <w:rsid w:val="00181B64"/>
    <w:rsid w:val="00182C8B"/>
    <w:rsid w:val="001830FF"/>
    <w:rsid w:val="0018451D"/>
    <w:rsid w:val="00184ACD"/>
    <w:rsid w:val="0018518D"/>
    <w:rsid w:val="00185733"/>
    <w:rsid w:val="00185BDE"/>
    <w:rsid w:val="00186BD1"/>
    <w:rsid w:val="00193505"/>
    <w:rsid w:val="00193695"/>
    <w:rsid w:val="0019529C"/>
    <w:rsid w:val="00197DCB"/>
    <w:rsid w:val="001A0074"/>
    <w:rsid w:val="001A12FA"/>
    <w:rsid w:val="001A4A92"/>
    <w:rsid w:val="001A7611"/>
    <w:rsid w:val="001B07BC"/>
    <w:rsid w:val="001B2189"/>
    <w:rsid w:val="001B36F1"/>
    <w:rsid w:val="001B49CA"/>
    <w:rsid w:val="001B530E"/>
    <w:rsid w:val="001B56FB"/>
    <w:rsid w:val="001B5C39"/>
    <w:rsid w:val="001B60A4"/>
    <w:rsid w:val="001B63DB"/>
    <w:rsid w:val="001C3470"/>
    <w:rsid w:val="001C46C8"/>
    <w:rsid w:val="001C596A"/>
    <w:rsid w:val="001C5B7B"/>
    <w:rsid w:val="001C6512"/>
    <w:rsid w:val="001C77FD"/>
    <w:rsid w:val="001D1A11"/>
    <w:rsid w:val="001D2822"/>
    <w:rsid w:val="001D403B"/>
    <w:rsid w:val="001D4480"/>
    <w:rsid w:val="001E17E6"/>
    <w:rsid w:val="001E3AFD"/>
    <w:rsid w:val="001E616C"/>
    <w:rsid w:val="001F15E6"/>
    <w:rsid w:val="001F1638"/>
    <w:rsid w:val="001F17C9"/>
    <w:rsid w:val="001F423A"/>
    <w:rsid w:val="001F57A6"/>
    <w:rsid w:val="001F5A9E"/>
    <w:rsid w:val="001F6546"/>
    <w:rsid w:val="001F6D30"/>
    <w:rsid w:val="001F6F9E"/>
    <w:rsid w:val="00200247"/>
    <w:rsid w:val="0020180C"/>
    <w:rsid w:val="00202411"/>
    <w:rsid w:val="00202C5F"/>
    <w:rsid w:val="00204884"/>
    <w:rsid w:val="00204930"/>
    <w:rsid w:val="00206615"/>
    <w:rsid w:val="00207479"/>
    <w:rsid w:val="0020788C"/>
    <w:rsid w:val="00210B99"/>
    <w:rsid w:val="002126B8"/>
    <w:rsid w:val="00213813"/>
    <w:rsid w:val="00213A00"/>
    <w:rsid w:val="00214FF1"/>
    <w:rsid w:val="00216290"/>
    <w:rsid w:val="00216345"/>
    <w:rsid w:val="0021663D"/>
    <w:rsid w:val="0021672C"/>
    <w:rsid w:val="0022450C"/>
    <w:rsid w:val="00224E94"/>
    <w:rsid w:val="00227AF0"/>
    <w:rsid w:val="00227B37"/>
    <w:rsid w:val="002315CF"/>
    <w:rsid w:val="002368D8"/>
    <w:rsid w:val="00237A66"/>
    <w:rsid w:val="00237CAD"/>
    <w:rsid w:val="00237D83"/>
    <w:rsid w:val="00240623"/>
    <w:rsid w:val="00240CE2"/>
    <w:rsid w:val="00241DD7"/>
    <w:rsid w:val="0024615F"/>
    <w:rsid w:val="002466BF"/>
    <w:rsid w:val="002505E8"/>
    <w:rsid w:val="00250AE5"/>
    <w:rsid w:val="00250BE6"/>
    <w:rsid w:val="0025449B"/>
    <w:rsid w:val="002547C2"/>
    <w:rsid w:val="0025494D"/>
    <w:rsid w:val="00254E1A"/>
    <w:rsid w:val="002551A4"/>
    <w:rsid w:val="00256477"/>
    <w:rsid w:val="00256BBD"/>
    <w:rsid w:val="00260569"/>
    <w:rsid w:val="00261DA9"/>
    <w:rsid w:val="002624F3"/>
    <w:rsid w:val="002629ED"/>
    <w:rsid w:val="00263B35"/>
    <w:rsid w:val="0026422D"/>
    <w:rsid w:val="00264CFE"/>
    <w:rsid w:val="00264FD6"/>
    <w:rsid w:val="00266002"/>
    <w:rsid w:val="002705B7"/>
    <w:rsid w:val="002706EC"/>
    <w:rsid w:val="00270925"/>
    <w:rsid w:val="00270A3F"/>
    <w:rsid w:val="00273DB9"/>
    <w:rsid w:val="00273EAD"/>
    <w:rsid w:val="002746F4"/>
    <w:rsid w:val="0027663B"/>
    <w:rsid w:val="002767B4"/>
    <w:rsid w:val="0028048D"/>
    <w:rsid w:val="00281D03"/>
    <w:rsid w:val="00281DE7"/>
    <w:rsid w:val="00284B5E"/>
    <w:rsid w:val="00285BA9"/>
    <w:rsid w:val="00286B46"/>
    <w:rsid w:val="0028757F"/>
    <w:rsid w:val="00287A42"/>
    <w:rsid w:val="00287A53"/>
    <w:rsid w:val="00290F74"/>
    <w:rsid w:val="00292048"/>
    <w:rsid w:val="00293853"/>
    <w:rsid w:val="002939AF"/>
    <w:rsid w:val="0029436D"/>
    <w:rsid w:val="002966C6"/>
    <w:rsid w:val="00296908"/>
    <w:rsid w:val="002A096B"/>
    <w:rsid w:val="002A142F"/>
    <w:rsid w:val="002A2ACD"/>
    <w:rsid w:val="002A4B56"/>
    <w:rsid w:val="002A56EA"/>
    <w:rsid w:val="002A6C28"/>
    <w:rsid w:val="002B0E30"/>
    <w:rsid w:val="002B11CE"/>
    <w:rsid w:val="002B2D5F"/>
    <w:rsid w:val="002B5B41"/>
    <w:rsid w:val="002B61DA"/>
    <w:rsid w:val="002B70F8"/>
    <w:rsid w:val="002C02A4"/>
    <w:rsid w:val="002C2F5D"/>
    <w:rsid w:val="002C3870"/>
    <w:rsid w:val="002C4B44"/>
    <w:rsid w:val="002C6AC9"/>
    <w:rsid w:val="002C6C62"/>
    <w:rsid w:val="002C704F"/>
    <w:rsid w:val="002C7926"/>
    <w:rsid w:val="002D1F2D"/>
    <w:rsid w:val="002D28CE"/>
    <w:rsid w:val="002D34A7"/>
    <w:rsid w:val="002D3F91"/>
    <w:rsid w:val="002D6BA3"/>
    <w:rsid w:val="002D7A4F"/>
    <w:rsid w:val="002E251E"/>
    <w:rsid w:val="002E27DE"/>
    <w:rsid w:val="002E2A78"/>
    <w:rsid w:val="002E2DAF"/>
    <w:rsid w:val="002E2EE5"/>
    <w:rsid w:val="002E5151"/>
    <w:rsid w:val="002E5C33"/>
    <w:rsid w:val="002E60E0"/>
    <w:rsid w:val="002E6C77"/>
    <w:rsid w:val="002E7D8D"/>
    <w:rsid w:val="002F07ED"/>
    <w:rsid w:val="002F0B1C"/>
    <w:rsid w:val="002F3BFA"/>
    <w:rsid w:val="002F5314"/>
    <w:rsid w:val="002F670A"/>
    <w:rsid w:val="002F7CA4"/>
    <w:rsid w:val="003012EF"/>
    <w:rsid w:val="0030343F"/>
    <w:rsid w:val="003059E9"/>
    <w:rsid w:val="00310257"/>
    <w:rsid w:val="003103C1"/>
    <w:rsid w:val="00310CF1"/>
    <w:rsid w:val="0031459A"/>
    <w:rsid w:val="00314D8B"/>
    <w:rsid w:val="0031689B"/>
    <w:rsid w:val="003168D8"/>
    <w:rsid w:val="0032585A"/>
    <w:rsid w:val="00326A99"/>
    <w:rsid w:val="00326BC1"/>
    <w:rsid w:val="00332771"/>
    <w:rsid w:val="00333DED"/>
    <w:rsid w:val="00334153"/>
    <w:rsid w:val="00334735"/>
    <w:rsid w:val="00341B57"/>
    <w:rsid w:val="00342D29"/>
    <w:rsid w:val="00344348"/>
    <w:rsid w:val="00344F79"/>
    <w:rsid w:val="00347357"/>
    <w:rsid w:val="00347A89"/>
    <w:rsid w:val="00347F7F"/>
    <w:rsid w:val="00354BC3"/>
    <w:rsid w:val="00355350"/>
    <w:rsid w:val="003576C7"/>
    <w:rsid w:val="00357926"/>
    <w:rsid w:val="0036195D"/>
    <w:rsid w:val="00364365"/>
    <w:rsid w:val="003647AD"/>
    <w:rsid w:val="00365765"/>
    <w:rsid w:val="00370193"/>
    <w:rsid w:val="0037085E"/>
    <w:rsid w:val="003714AC"/>
    <w:rsid w:val="0037341F"/>
    <w:rsid w:val="00373A26"/>
    <w:rsid w:val="0037497C"/>
    <w:rsid w:val="00377A94"/>
    <w:rsid w:val="00377E93"/>
    <w:rsid w:val="0038087F"/>
    <w:rsid w:val="0038161E"/>
    <w:rsid w:val="00382A9F"/>
    <w:rsid w:val="0038442C"/>
    <w:rsid w:val="003846C3"/>
    <w:rsid w:val="00385661"/>
    <w:rsid w:val="003870DB"/>
    <w:rsid w:val="0038754F"/>
    <w:rsid w:val="00387C54"/>
    <w:rsid w:val="003902FA"/>
    <w:rsid w:val="0039031A"/>
    <w:rsid w:val="003917A1"/>
    <w:rsid w:val="00391A10"/>
    <w:rsid w:val="003934E0"/>
    <w:rsid w:val="003937DB"/>
    <w:rsid w:val="0039407A"/>
    <w:rsid w:val="00395B69"/>
    <w:rsid w:val="00397810"/>
    <w:rsid w:val="003A1171"/>
    <w:rsid w:val="003A12ED"/>
    <w:rsid w:val="003A39B1"/>
    <w:rsid w:val="003A7AF0"/>
    <w:rsid w:val="003B013E"/>
    <w:rsid w:val="003B32A7"/>
    <w:rsid w:val="003B3DFD"/>
    <w:rsid w:val="003B3F0F"/>
    <w:rsid w:val="003B491E"/>
    <w:rsid w:val="003C16EF"/>
    <w:rsid w:val="003C23F0"/>
    <w:rsid w:val="003C3365"/>
    <w:rsid w:val="003C3EB2"/>
    <w:rsid w:val="003C4E15"/>
    <w:rsid w:val="003C7039"/>
    <w:rsid w:val="003D0EB2"/>
    <w:rsid w:val="003D169D"/>
    <w:rsid w:val="003D2A7B"/>
    <w:rsid w:val="003D2BBE"/>
    <w:rsid w:val="003D369D"/>
    <w:rsid w:val="003D38D1"/>
    <w:rsid w:val="003D48F0"/>
    <w:rsid w:val="003D49B2"/>
    <w:rsid w:val="003D59EB"/>
    <w:rsid w:val="003D7DD2"/>
    <w:rsid w:val="003D7FE9"/>
    <w:rsid w:val="003E02C1"/>
    <w:rsid w:val="003E126A"/>
    <w:rsid w:val="003E1A00"/>
    <w:rsid w:val="003E2BF0"/>
    <w:rsid w:val="003E5390"/>
    <w:rsid w:val="003E681A"/>
    <w:rsid w:val="003F071D"/>
    <w:rsid w:val="003F1778"/>
    <w:rsid w:val="003F37F7"/>
    <w:rsid w:val="003F5B69"/>
    <w:rsid w:val="003F66BE"/>
    <w:rsid w:val="003F7C2F"/>
    <w:rsid w:val="0040167D"/>
    <w:rsid w:val="004045B3"/>
    <w:rsid w:val="00406137"/>
    <w:rsid w:val="00406730"/>
    <w:rsid w:val="0040697C"/>
    <w:rsid w:val="004134A5"/>
    <w:rsid w:val="0041457A"/>
    <w:rsid w:val="00417B53"/>
    <w:rsid w:val="00417E4D"/>
    <w:rsid w:val="00420AE1"/>
    <w:rsid w:val="0042153D"/>
    <w:rsid w:val="00421DD7"/>
    <w:rsid w:val="0042207B"/>
    <w:rsid w:val="00422AEC"/>
    <w:rsid w:val="004231D5"/>
    <w:rsid w:val="004235BC"/>
    <w:rsid w:val="004255F4"/>
    <w:rsid w:val="00426D90"/>
    <w:rsid w:val="00430FBF"/>
    <w:rsid w:val="00432F22"/>
    <w:rsid w:val="004331A4"/>
    <w:rsid w:val="004331E1"/>
    <w:rsid w:val="0043488F"/>
    <w:rsid w:val="00436855"/>
    <w:rsid w:val="00440A6F"/>
    <w:rsid w:val="004415B2"/>
    <w:rsid w:val="00444FA8"/>
    <w:rsid w:val="004450CD"/>
    <w:rsid w:val="00451385"/>
    <w:rsid w:val="004518CE"/>
    <w:rsid w:val="00451B1D"/>
    <w:rsid w:val="00453103"/>
    <w:rsid w:val="00453127"/>
    <w:rsid w:val="004613A8"/>
    <w:rsid w:val="00462A9E"/>
    <w:rsid w:val="0046398F"/>
    <w:rsid w:val="004741CB"/>
    <w:rsid w:val="0047683F"/>
    <w:rsid w:val="00480732"/>
    <w:rsid w:val="00480987"/>
    <w:rsid w:val="00482455"/>
    <w:rsid w:val="00490305"/>
    <w:rsid w:val="004904A0"/>
    <w:rsid w:val="0049064C"/>
    <w:rsid w:val="00490DD2"/>
    <w:rsid w:val="00490E0C"/>
    <w:rsid w:val="0049484A"/>
    <w:rsid w:val="004956CF"/>
    <w:rsid w:val="004965BD"/>
    <w:rsid w:val="004A48F0"/>
    <w:rsid w:val="004A4AF6"/>
    <w:rsid w:val="004A725B"/>
    <w:rsid w:val="004A726B"/>
    <w:rsid w:val="004A7C22"/>
    <w:rsid w:val="004B066A"/>
    <w:rsid w:val="004B1280"/>
    <w:rsid w:val="004C00A0"/>
    <w:rsid w:val="004C092C"/>
    <w:rsid w:val="004C0C35"/>
    <w:rsid w:val="004C3660"/>
    <w:rsid w:val="004C3F1E"/>
    <w:rsid w:val="004C6A20"/>
    <w:rsid w:val="004C7BF0"/>
    <w:rsid w:val="004D0B9A"/>
    <w:rsid w:val="004D1633"/>
    <w:rsid w:val="004D1D1C"/>
    <w:rsid w:val="004D42B3"/>
    <w:rsid w:val="004D56A0"/>
    <w:rsid w:val="004D5CA4"/>
    <w:rsid w:val="004E3CCF"/>
    <w:rsid w:val="004E5F83"/>
    <w:rsid w:val="004E62DD"/>
    <w:rsid w:val="004E7CD9"/>
    <w:rsid w:val="004F081E"/>
    <w:rsid w:val="004F3024"/>
    <w:rsid w:val="004F6DF4"/>
    <w:rsid w:val="004F7E4C"/>
    <w:rsid w:val="00501637"/>
    <w:rsid w:val="005042E6"/>
    <w:rsid w:val="00506AE5"/>
    <w:rsid w:val="00506C61"/>
    <w:rsid w:val="00507505"/>
    <w:rsid w:val="00507756"/>
    <w:rsid w:val="00510815"/>
    <w:rsid w:val="005140F9"/>
    <w:rsid w:val="00514A1C"/>
    <w:rsid w:val="00515F19"/>
    <w:rsid w:val="00516FFE"/>
    <w:rsid w:val="005170E6"/>
    <w:rsid w:val="00520E05"/>
    <w:rsid w:val="00522211"/>
    <w:rsid w:val="00523868"/>
    <w:rsid w:val="005260B7"/>
    <w:rsid w:val="00526F4F"/>
    <w:rsid w:val="00527B8C"/>
    <w:rsid w:val="00527F7F"/>
    <w:rsid w:val="005300B2"/>
    <w:rsid w:val="005300B6"/>
    <w:rsid w:val="00531579"/>
    <w:rsid w:val="00534210"/>
    <w:rsid w:val="0053603E"/>
    <w:rsid w:val="00536E82"/>
    <w:rsid w:val="0053709A"/>
    <w:rsid w:val="0053711D"/>
    <w:rsid w:val="005424B8"/>
    <w:rsid w:val="00546AD8"/>
    <w:rsid w:val="005513BC"/>
    <w:rsid w:val="00553532"/>
    <w:rsid w:val="0055410A"/>
    <w:rsid w:val="00557B09"/>
    <w:rsid w:val="00557C1C"/>
    <w:rsid w:val="00557DFA"/>
    <w:rsid w:val="00562789"/>
    <w:rsid w:val="00562C46"/>
    <w:rsid w:val="005641B4"/>
    <w:rsid w:val="00564AAE"/>
    <w:rsid w:val="00564FAE"/>
    <w:rsid w:val="005661E5"/>
    <w:rsid w:val="0056661B"/>
    <w:rsid w:val="005677DC"/>
    <w:rsid w:val="00567D27"/>
    <w:rsid w:val="00572635"/>
    <w:rsid w:val="005731A9"/>
    <w:rsid w:val="00573713"/>
    <w:rsid w:val="00577B4A"/>
    <w:rsid w:val="005812D7"/>
    <w:rsid w:val="005833A6"/>
    <w:rsid w:val="0058344B"/>
    <w:rsid w:val="00583C82"/>
    <w:rsid w:val="00584264"/>
    <w:rsid w:val="005851A2"/>
    <w:rsid w:val="0058630F"/>
    <w:rsid w:val="00587FA3"/>
    <w:rsid w:val="00591431"/>
    <w:rsid w:val="00594735"/>
    <w:rsid w:val="005949DD"/>
    <w:rsid w:val="00595511"/>
    <w:rsid w:val="005967D9"/>
    <w:rsid w:val="00597E47"/>
    <w:rsid w:val="005A018E"/>
    <w:rsid w:val="005A2054"/>
    <w:rsid w:val="005A2E8D"/>
    <w:rsid w:val="005A4692"/>
    <w:rsid w:val="005A4C06"/>
    <w:rsid w:val="005A60BA"/>
    <w:rsid w:val="005A64D8"/>
    <w:rsid w:val="005A7514"/>
    <w:rsid w:val="005B03F2"/>
    <w:rsid w:val="005B3D0A"/>
    <w:rsid w:val="005B4343"/>
    <w:rsid w:val="005B4A4A"/>
    <w:rsid w:val="005B74EE"/>
    <w:rsid w:val="005B7AF4"/>
    <w:rsid w:val="005C2868"/>
    <w:rsid w:val="005C2BE9"/>
    <w:rsid w:val="005C3C7D"/>
    <w:rsid w:val="005C4C13"/>
    <w:rsid w:val="005C671B"/>
    <w:rsid w:val="005D0C38"/>
    <w:rsid w:val="005D209E"/>
    <w:rsid w:val="005D25A8"/>
    <w:rsid w:val="005D347B"/>
    <w:rsid w:val="005E14D7"/>
    <w:rsid w:val="005E21DD"/>
    <w:rsid w:val="005E551C"/>
    <w:rsid w:val="005E74C0"/>
    <w:rsid w:val="005F1CAD"/>
    <w:rsid w:val="005F30C8"/>
    <w:rsid w:val="005F37EF"/>
    <w:rsid w:val="005F73DA"/>
    <w:rsid w:val="006042D1"/>
    <w:rsid w:val="00604DBC"/>
    <w:rsid w:val="006055A6"/>
    <w:rsid w:val="006060AE"/>
    <w:rsid w:val="0060748C"/>
    <w:rsid w:val="00607986"/>
    <w:rsid w:val="00610DA4"/>
    <w:rsid w:val="0061283C"/>
    <w:rsid w:val="00612922"/>
    <w:rsid w:val="00613717"/>
    <w:rsid w:val="006146B1"/>
    <w:rsid w:val="00614A96"/>
    <w:rsid w:val="00620FDE"/>
    <w:rsid w:val="006211C1"/>
    <w:rsid w:val="00621B27"/>
    <w:rsid w:val="00621B69"/>
    <w:rsid w:val="00621D23"/>
    <w:rsid w:val="006224C7"/>
    <w:rsid w:val="00622CC8"/>
    <w:rsid w:val="00624F05"/>
    <w:rsid w:val="006263EE"/>
    <w:rsid w:val="00626F10"/>
    <w:rsid w:val="006315BE"/>
    <w:rsid w:val="006324AA"/>
    <w:rsid w:val="006331DB"/>
    <w:rsid w:val="00633A2F"/>
    <w:rsid w:val="00635610"/>
    <w:rsid w:val="00636B36"/>
    <w:rsid w:val="00640135"/>
    <w:rsid w:val="006407BE"/>
    <w:rsid w:val="006438EA"/>
    <w:rsid w:val="00646D88"/>
    <w:rsid w:val="00650B7F"/>
    <w:rsid w:val="00651D31"/>
    <w:rsid w:val="00653570"/>
    <w:rsid w:val="006537FB"/>
    <w:rsid w:val="0065482C"/>
    <w:rsid w:val="00656EDE"/>
    <w:rsid w:val="0065761E"/>
    <w:rsid w:val="006602AC"/>
    <w:rsid w:val="00664F9D"/>
    <w:rsid w:val="006675F5"/>
    <w:rsid w:val="006677CF"/>
    <w:rsid w:val="00670E5D"/>
    <w:rsid w:val="00671F03"/>
    <w:rsid w:val="00672028"/>
    <w:rsid w:val="006745FA"/>
    <w:rsid w:val="0067627E"/>
    <w:rsid w:val="006773C9"/>
    <w:rsid w:val="00677764"/>
    <w:rsid w:val="00682A68"/>
    <w:rsid w:val="0068404F"/>
    <w:rsid w:val="00684142"/>
    <w:rsid w:val="00690D59"/>
    <w:rsid w:val="0069108D"/>
    <w:rsid w:val="00691839"/>
    <w:rsid w:val="00691E03"/>
    <w:rsid w:val="00692A83"/>
    <w:rsid w:val="006932A3"/>
    <w:rsid w:val="00693826"/>
    <w:rsid w:val="00694279"/>
    <w:rsid w:val="006A11B4"/>
    <w:rsid w:val="006A1E49"/>
    <w:rsid w:val="006A439E"/>
    <w:rsid w:val="006A530B"/>
    <w:rsid w:val="006A5773"/>
    <w:rsid w:val="006A78A7"/>
    <w:rsid w:val="006A7C99"/>
    <w:rsid w:val="006B0DEF"/>
    <w:rsid w:val="006B10E4"/>
    <w:rsid w:val="006B11C9"/>
    <w:rsid w:val="006B12F8"/>
    <w:rsid w:val="006B25D9"/>
    <w:rsid w:val="006B2C16"/>
    <w:rsid w:val="006B2D2E"/>
    <w:rsid w:val="006B39D3"/>
    <w:rsid w:val="006B475D"/>
    <w:rsid w:val="006B613E"/>
    <w:rsid w:val="006B63EB"/>
    <w:rsid w:val="006B7484"/>
    <w:rsid w:val="006C1E1F"/>
    <w:rsid w:val="006C289E"/>
    <w:rsid w:val="006C3D72"/>
    <w:rsid w:val="006C416B"/>
    <w:rsid w:val="006C7786"/>
    <w:rsid w:val="006D14BC"/>
    <w:rsid w:val="006D6F74"/>
    <w:rsid w:val="006D788E"/>
    <w:rsid w:val="006E2414"/>
    <w:rsid w:val="006E2B5B"/>
    <w:rsid w:val="006E39A0"/>
    <w:rsid w:val="006E3A34"/>
    <w:rsid w:val="006E4169"/>
    <w:rsid w:val="006E4F93"/>
    <w:rsid w:val="006E528D"/>
    <w:rsid w:val="006E767B"/>
    <w:rsid w:val="006E7869"/>
    <w:rsid w:val="006F1839"/>
    <w:rsid w:val="006F1EA9"/>
    <w:rsid w:val="006F4EB9"/>
    <w:rsid w:val="006F5E58"/>
    <w:rsid w:val="006F69D8"/>
    <w:rsid w:val="007046D0"/>
    <w:rsid w:val="007046EF"/>
    <w:rsid w:val="00705524"/>
    <w:rsid w:val="00711A18"/>
    <w:rsid w:val="00711DE0"/>
    <w:rsid w:val="00712157"/>
    <w:rsid w:val="0071313D"/>
    <w:rsid w:val="00713743"/>
    <w:rsid w:val="0071395B"/>
    <w:rsid w:val="00714A3C"/>
    <w:rsid w:val="00716FEE"/>
    <w:rsid w:val="007170E6"/>
    <w:rsid w:val="00720F7F"/>
    <w:rsid w:val="00721305"/>
    <w:rsid w:val="00721343"/>
    <w:rsid w:val="00721AD6"/>
    <w:rsid w:val="00726F4D"/>
    <w:rsid w:val="00727DD2"/>
    <w:rsid w:val="00727FC0"/>
    <w:rsid w:val="00730415"/>
    <w:rsid w:val="007306D0"/>
    <w:rsid w:val="00730AF2"/>
    <w:rsid w:val="00731030"/>
    <w:rsid w:val="007323EB"/>
    <w:rsid w:val="00733C0B"/>
    <w:rsid w:val="00734398"/>
    <w:rsid w:val="00742F24"/>
    <w:rsid w:val="00743616"/>
    <w:rsid w:val="00744172"/>
    <w:rsid w:val="00744689"/>
    <w:rsid w:val="00745DD5"/>
    <w:rsid w:val="00751DA1"/>
    <w:rsid w:val="00751EB3"/>
    <w:rsid w:val="00752711"/>
    <w:rsid w:val="00752935"/>
    <w:rsid w:val="007533CA"/>
    <w:rsid w:val="00760839"/>
    <w:rsid w:val="00760925"/>
    <w:rsid w:val="007629C8"/>
    <w:rsid w:val="00763525"/>
    <w:rsid w:val="00763BC0"/>
    <w:rsid w:val="00764D1D"/>
    <w:rsid w:val="007660DD"/>
    <w:rsid w:val="00766F41"/>
    <w:rsid w:val="00770C84"/>
    <w:rsid w:val="00771E6B"/>
    <w:rsid w:val="007725EA"/>
    <w:rsid w:val="00773F53"/>
    <w:rsid w:val="00774B07"/>
    <w:rsid w:val="00774EED"/>
    <w:rsid w:val="00775436"/>
    <w:rsid w:val="00775555"/>
    <w:rsid w:val="007772F1"/>
    <w:rsid w:val="00782CA9"/>
    <w:rsid w:val="00790311"/>
    <w:rsid w:val="007903CC"/>
    <w:rsid w:val="00790752"/>
    <w:rsid w:val="00790991"/>
    <w:rsid w:val="00790C6C"/>
    <w:rsid w:val="0079106F"/>
    <w:rsid w:val="00793670"/>
    <w:rsid w:val="00793853"/>
    <w:rsid w:val="00794FAD"/>
    <w:rsid w:val="007950D5"/>
    <w:rsid w:val="007A0418"/>
    <w:rsid w:val="007A04F0"/>
    <w:rsid w:val="007A0B51"/>
    <w:rsid w:val="007A2462"/>
    <w:rsid w:val="007A269D"/>
    <w:rsid w:val="007A2FED"/>
    <w:rsid w:val="007A3066"/>
    <w:rsid w:val="007B5159"/>
    <w:rsid w:val="007B5264"/>
    <w:rsid w:val="007B6A49"/>
    <w:rsid w:val="007C1D44"/>
    <w:rsid w:val="007C3962"/>
    <w:rsid w:val="007C3B91"/>
    <w:rsid w:val="007C780F"/>
    <w:rsid w:val="007D35E5"/>
    <w:rsid w:val="007D3F1D"/>
    <w:rsid w:val="007D432C"/>
    <w:rsid w:val="007D5328"/>
    <w:rsid w:val="007D5F9C"/>
    <w:rsid w:val="007D6A8E"/>
    <w:rsid w:val="007E13C1"/>
    <w:rsid w:val="007E1B48"/>
    <w:rsid w:val="007E461B"/>
    <w:rsid w:val="007F10BD"/>
    <w:rsid w:val="007F1886"/>
    <w:rsid w:val="007F2CDD"/>
    <w:rsid w:val="007F4A72"/>
    <w:rsid w:val="007F5C08"/>
    <w:rsid w:val="007F7D6F"/>
    <w:rsid w:val="008038B4"/>
    <w:rsid w:val="00803A19"/>
    <w:rsid w:val="00804487"/>
    <w:rsid w:val="00804AF8"/>
    <w:rsid w:val="00804D83"/>
    <w:rsid w:val="008060EC"/>
    <w:rsid w:val="008115A5"/>
    <w:rsid w:val="008115E2"/>
    <w:rsid w:val="00814DC2"/>
    <w:rsid w:val="008166AC"/>
    <w:rsid w:val="00820221"/>
    <w:rsid w:val="0082023B"/>
    <w:rsid w:val="00821940"/>
    <w:rsid w:val="0082220A"/>
    <w:rsid w:val="0082342A"/>
    <w:rsid w:val="00823B5E"/>
    <w:rsid w:val="00823BDE"/>
    <w:rsid w:val="008250F0"/>
    <w:rsid w:val="008260BA"/>
    <w:rsid w:val="00827282"/>
    <w:rsid w:val="00827DA9"/>
    <w:rsid w:val="00832494"/>
    <w:rsid w:val="00836842"/>
    <w:rsid w:val="00837134"/>
    <w:rsid w:val="00841CBF"/>
    <w:rsid w:val="008431EA"/>
    <w:rsid w:val="00843379"/>
    <w:rsid w:val="008451F9"/>
    <w:rsid w:val="0084580B"/>
    <w:rsid w:val="008477C9"/>
    <w:rsid w:val="00850277"/>
    <w:rsid w:val="00851514"/>
    <w:rsid w:val="008528CE"/>
    <w:rsid w:val="008548FF"/>
    <w:rsid w:val="008560D0"/>
    <w:rsid w:val="00856270"/>
    <w:rsid w:val="00860182"/>
    <w:rsid w:val="00860219"/>
    <w:rsid w:val="00860E08"/>
    <w:rsid w:val="00867AA1"/>
    <w:rsid w:val="00870E09"/>
    <w:rsid w:val="00870EF9"/>
    <w:rsid w:val="0087144D"/>
    <w:rsid w:val="008740BE"/>
    <w:rsid w:val="00874C09"/>
    <w:rsid w:val="008766DB"/>
    <w:rsid w:val="00881E09"/>
    <w:rsid w:val="0088215C"/>
    <w:rsid w:val="00882CB8"/>
    <w:rsid w:val="008830E0"/>
    <w:rsid w:val="00887126"/>
    <w:rsid w:val="008910A5"/>
    <w:rsid w:val="008912AB"/>
    <w:rsid w:val="00891AE0"/>
    <w:rsid w:val="008933F9"/>
    <w:rsid w:val="0089372B"/>
    <w:rsid w:val="00894449"/>
    <w:rsid w:val="0089457D"/>
    <w:rsid w:val="008953AB"/>
    <w:rsid w:val="00896F0D"/>
    <w:rsid w:val="008A0F50"/>
    <w:rsid w:val="008A2E55"/>
    <w:rsid w:val="008A3552"/>
    <w:rsid w:val="008A376F"/>
    <w:rsid w:val="008A6007"/>
    <w:rsid w:val="008A6D9D"/>
    <w:rsid w:val="008A75A1"/>
    <w:rsid w:val="008B2F0B"/>
    <w:rsid w:val="008B30EF"/>
    <w:rsid w:val="008B7C11"/>
    <w:rsid w:val="008C1E4B"/>
    <w:rsid w:val="008C4DE6"/>
    <w:rsid w:val="008C6C3C"/>
    <w:rsid w:val="008D0F54"/>
    <w:rsid w:val="008D3AAB"/>
    <w:rsid w:val="008D4849"/>
    <w:rsid w:val="008D502B"/>
    <w:rsid w:val="008D537C"/>
    <w:rsid w:val="008D632A"/>
    <w:rsid w:val="008D7403"/>
    <w:rsid w:val="008E3585"/>
    <w:rsid w:val="008E7A80"/>
    <w:rsid w:val="008F026A"/>
    <w:rsid w:val="008F076E"/>
    <w:rsid w:val="008F106D"/>
    <w:rsid w:val="008F274A"/>
    <w:rsid w:val="008F2DC4"/>
    <w:rsid w:val="008F3ADB"/>
    <w:rsid w:val="008F5453"/>
    <w:rsid w:val="008F5913"/>
    <w:rsid w:val="008F6A83"/>
    <w:rsid w:val="00900C29"/>
    <w:rsid w:val="0090158C"/>
    <w:rsid w:val="00903D01"/>
    <w:rsid w:val="00913966"/>
    <w:rsid w:val="00913FA0"/>
    <w:rsid w:val="00914F30"/>
    <w:rsid w:val="0091579B"/>
    <w:rsid w:val="00915DF1"/>
    <w:rsid w:val="00916C0A"/>
    <w:rsid w:val="00916F3C"/>
    <w:rsid w:val="00920F57"/>
    <w:rsid w:val="00921F58"/>
    <w:rsid w:val="00922835"/>
    <w:rsid w:val="00923143"/>
    <w:rsid w:val="00925DE6"/>
    <w:rsid w:val="009304C8"/>
    <w:rsid w:val="009317B2"/>
    <w:rsid w:val="00932B24"/>
    <w:rsid w:val="009332D9"/>
    <w:rsid w:val="00933C36"/>
    <w:rsid w:val="00933DFC"/>
    <w:rsid w:val="009350DB"/>
    <w:rsid w:val="00935BD4"/>
    <w:rsid w:val="00936B7E"/>
    <w:rsid w:val="00937113"/>
    <w:rsid w:val="00940295"/>
    <w:rsid w:val="009408C3"/>
    <w:rsid w:val="00950313"/>
    <w:rsid w:val="00950D59"/>
    <w:rsid w:val="00955825"/>
    <w:rsid w:val="00956EDC"/>
    <w:rsid w:val="00960A33"/>
    <w:rsid w:val="0096252D"/>
    <w:rsid w:val="009634B4"/>
    <w:rsid w:val="009648BB"/>
    <w:rsid w:val="0096511B"/>
    <w:rsid w:val="00966462"/>
    <w:rsid w:val="00967C2C"/>
    <w:rsid w:val="00972D08"/>
    <w:rsid w:val="0097428B"/>
    <w:rsid w:val="009768CC"/>
    <w:rsid w:val="00980CA4"/>
    <w:rsid w:val="00981C49"/>
    <w:rsid w:val="00982041"/>
    <w:rsid w:val="0098565E"/>
    <w:rsid w:val="0098598D"/>
    <w:rsid w:val="00986129"/>
    <w:rsid w:val="009865F6"/>
    <w:rsid w:val="009902A6"/>
    <w:rsid w:val="0099470C"/>
    <w:rsid w:val="00995B6C"/>
    <w:rsid w:val="0099753E"/>
    <w:rsid w:val="009A4034"/>
    <w:rsid w:val="009A42B9"/>
    <w:rsid w:val="009A42EF"/>
    <w:rsid w:val="009A49AE"/>
    <w:rsid w:val="009A4CEA"/>
    <w:rsid w:val="009A60E2"/>
    <w:rsid w:val="009A62EA"/>
    <w:rsid w:val="009A67E0"/>
    <w:rsid w:val="009A6FD3"/>
    <w:rsid w:val="009A7049"/>
    <w:rsid w:val="009A7BA0"/>
    <w:rsid w:val="009B03C5"/>
    <w:rsid w:val="009B0E7D"/>
    <w:rsid w:val="009B1CF1"/>
    <w:rsid w:val="009B2A97"/>
    <w:rsid w:val="009B4C52"/>
    <w:rsid w:val="009C289F"/>
    <w:rsid w:val="009D2754"/>
    <w:rsid w:val="009D3CDD"/>
    <w:rsid w:val="009D41DE"/>
    <w:rsid w:val="009D44FB"/>
    <w:rsid w:val="009D6664"/>
    <w:rsid w:val="009D714D"/>
    <w:rsid w:val="009E0ABC"/>
    <w:rsid w:val="009E19DF"/>
    <w:rsid w:val="009E3DD7"/>
    <w:rsid w:val="009E3EFF"/>
    <w:rsid w:val="009E4D00"/>
    <w:rsid w:val="009E5611"/>
    <w:rsid w:val="009E6A18"/>
    <w:rsid w:val="009F1755"/>
    <w:rsid w:val="009F3FDE"/>
    <w:rsid w:val="00A01CCB"/>
    <w:rsid w:val="00A029BA"/>
    <w:rsid w:val="00A02AF2"/>
    <w:rsid w:val="00A05FC9"/>
    <w:rsid w:val="00A07209"/>
    <w:rsid w:val="00A07AC8"/>
    <w:rsid w:val="00A07B1C"/>
    <w:rsid w:val="00A07EDF"/>
    <w:rsid w:val="00A12270"/>
    <w:rsid w:val="00A1360C"/>
    <w:rsid w:val="00A13BD5"/>
    <w:rsid w:val="00A1428B"/>
    <w:rsid w:val="00A1445E"/>
    <w:rsid w:val="00A15C8C"/>
    <w:rsid w:val="00A178FF"/>
    <w:rsid w:val="00A17DB9"/>
    <w:rsid w:val="00A230CD"/>
    <w:rsid w:val="00A232AF"/>
    <w:rsid w:val="00A260C6"/>
    <w:rsid w:val="00A2627A"/>
    <w:rsid w:val="00A262F0"/>
    <w:rsid w:val="00A30A36"/>
    <w:rsid w:val="00A31059"/>
    <w:rsid w:val="00A3163B"/>
    <w:rsid w:val="00A31EF8"/>
    <w:rsid w:val="00A321D8"/>
    <w:rsid w:val="00A34349"/>
    <w:rsid w:val="00A35704"/>
    <w:rsid w:val="00A37261"/>
    <w:rsid w:val="00A41909"/>
    <w:rsid w:val="00A42960"/>
    <w:rsid w:val="00A46C57"/>
    <w:rsid w:val="00A46F2E"/>
    <w:rsid w:val="00A47AAD"/>
    <w:rsid w:val="00A53862"/>
    <w:rsid w:val="00A53EFE"/>
    <w:rsid w:val="00A5484F"/>
    <w:rsid w:val="00A559A8"/>
    <w:rsid w:val="00A5619A"/>
    <w:rsid w:val="00A6214C"/>
    <w:rsid w:val="00A62850"/>
    <w:rsid w:val="00A62E29"/>
    <w:rsid w:val="00A63DC0"/>
    <w:rsid w:val="00A656CE"/>
    <w:rsid w:val="00A669B5"/>
    <w:rsid w:val="00A67DAA"/>
    <w:rsid w:val="00A71C7F"/>
    <w:rsid w:val="00A74A13"/>
    <w:rsid w:val="00A74E47"/>
    <w:rsid w:val="00A77825"/>
    <w:rsid w:val="00A83EF0"/>
    <w:rsid w:val="00A84F1D"/>
    <w:rsid w:val="00A868BC"/>
    <w:rsid w:val="00A878F2"/>
    <w:rsid w:val="00A92D60"/>
    <w:rsid w:val="00A93751"/>
    <w:rsid w:val="00A95666"/>
    <w:rsid w:val="00A96086"/>
    <w:rsid w:val="00A966DE"/>
    <w:rsid w:val="00A97E6A"/>
    <w:rsid w:val="00AA036F"/>
    <w:rsid w:val="00AA06C3"/>
    <w:rsid w:val="00AA242A"/>
    <w:rsid w:val="00AA32C8"/>
    <w:rsid w:val="00AA342E"/>
    <w:rsid w:val="00AA49FC"/>
    <w:rsid w:val="00AA546C"/>
    <w:rsid w:val="00AA55AD"/>
    <w:rsid w:val="00AA5D20"/>
    <w:rsid w:val="00AB4207"/>
    <w:rsid w:val="00AB4A90"/>
    <w:rsid w:val="00AB50E2"/>
    <w:rsid w:val="00AB68A9"/>
    <w:rsid w:val="00AC05A4"/>
    <w:rsid w:val="00AC277E"/>
    <w:rsid w:val="00AC5409"/>
    <w:rsid w:val="00AC6017"/>
    <w:rsid w:val="00AC6320"/>
    <w:rsid w:val="00AC7D12"/>
    <w:rsid w:val="00AD05FE"/>
    <w:rsid w:val="00AD16E4"/>
    <w:rsid w:val="00AD4CA8"/>
    <w:rsid w:val="00AD5846"/>
    <w:rsid w:val="00AD5CF8"/>
    <w:rsid w:val="00AD69AC"/>
    <w:rsid w:val="00AE03A2"/>
    <w:rsid w:val="00AE048B"/>
    <w:rsid w:val="00AE216F"/>
    <w:rsid w:val="00AE2C9C"/>
    <w:rsid w:val="00AE5CED"/>
    <w:rsid w:val="00AE73BB"/>
    <w:rsid w:val="00AF014C"/>
    <w:rsid w:val="00AF25B6"/>
    <w:rsid w:val="00AF2862"/>
    <w:rsid w:val="00AF2EC5"/>
    <w:rsid w:val="00AF2FE4"/>
    <w:rsid w:val="00AF350B"/>
    <w:rsid w:val="00AF5D7E"/>
    <w:rsid w:val="00B03E9E"/>
    <w:rsid w:val="00B0447F"/>
    <w:rsid w:val="00B0665B"/>
    <w:rsid w:val="00B06BAC"/>
    <w:rsid w:val="00B07635"/>
    <w:rsid w:val="00B1111B"/>
    <w:rsid w:val="00B12933"/>
    <w:rsid w:val="00B12E6A"/>
    <w:rsid w:val="00B15171"/>
    <w:rsid w:val="00B16286"/>
    <w:rsid w:val="00B210E0"/>
    <w:rsid w:val="00B214F5"/>
    <w:rsid w:val="00B22A25"/>
    <w:rsid w:val="00B22A4B"/>
    <w:rsid w:val="00B22BBA"/>
    <w:rsid w:val="00B25172"/>
    <w:rsid w:val="00B254A1"/>
    <w:rsid w:val="00B266C0"/>
    <w:rsid w:val="00B26F76"/>
    <w:rsid w:val="00B314DF"/>
    <w:rsid w:val="00B3413B"/>
    <w:rsid w:val="00B3464F"/>
    <w:rsid w:val="00B35E25"/>
    <w:rsid w:val="00B35FE8"/>
    <w:rsid w:val="00B40BA0"/>
    <w:rsid w:val="00B40CE0"/>
    <w:rsid w:val="00B45D9B"/>
    <w:rsid w:val="00B46772"/>
    <w:rsid w:val="00B52CFF"/>
    <w:rsid w:val="00B559E0"/>
    <w:rsid w:val="00B56622"/>
    <w:rsid w:val="00B56CBE"/>
    <w:rsid w:val="00B56D3A"/>
    <w:rsid w:val="00B6024F"/>
    <w:rsid w:val="00B60583"/>
    <w:rsid w:val="00B60D3C"/>
    <w:rsid w:val="00B6366C"/>
    <w:rsid w:val="00B63F89"/>
    <w:rsid w:val="00B644A2"/>
    <w:rsid w:val="00B65054"/>
    <w:rsid w:val="00B67904"/>
    <w:rsid w:val="00B71D15"/>
    <w:rsid w:val="00B727E2"/>
    <w:rsid w:val="00B73B63"/>
    <w:rsid w:val="00B74396"/>
    <w:rsid w:val="00B75E02"/>
    <w:rsid w:val="00B771E8"/>
    <w:rsid w:val="00B8047B"/>
    <w:rsid w:val="00B811B6"/>
    <w:rsid w:val="00B82DC1"/>
    <w:rsid w:val="00B8398D"/>
    <w:rsid w:val="00B84B96"/>
    <w:rsid w:val="00B87398"/>
    <w:rsid w:val="00B9033C"/>
    <w:rsid w:val="00B932BC"/>
    <w:rsid w:val="00B945EB"/>
    <w:rsid w:val="00BA13DA"/>
    <w:rsid w:val="00BA3AC3"/>
    <w:rsid w:val="00BA4CDB"/>
    <w:rsid w:val="00BA4D79"/>
    <w:rsid w:val="00BA600C"/>
    <w:rsid w:val="00BB0241"/>
    <w:rsid w:val="00BB0415"/>
    <w:rsid w:val="00BB1E1E"/>
    <w:rsid w:val="00BB1E72"/>
    <w:rsid w:val="00BB266C"/>
    <w:rsid w:val="00BB345C"/>
    <w:rsid w:val="00BB49C9"/>
    <w:rsid w:val="00BB4EFB"/>
    <w:rsid w:val="00BB66BD"/>
    <w:rsid w:val="00BB73F7"/>
    <w:rsid w:val="00BC13DB"/>
    <w:rsid w:val="00BC1C91"/>
    <w:rsid w:val="00BC26B7"/>
    <w:rsid w:val="00BC45B7"/>
    <w:rsid w:val="00BC6E59"/>
    <w:rsid w:val="00BC76F8"/>
    <w:rsid w:val="00BC7B51"/>
    <w:rsid w:val="00BD2DB8"/>
    <w:rsid w:val="00BD2F6B"/>
    <w:rsid w:val="00BD3252"/>
    <w:rsid w:val="00BD44A8"/>
    <w:rsid w:val="00BD57A2"/>
    <w:rsid w:val="00BD5B01"/>
    <w:rsid w:val="00BD5FDB"/>
    <w:rsid w:val="00BD66B7"/>
    <w:rsid w:val="00BD792D"/>
    <w:rsid w:val="00BE1424"/>
    <w:rsid w:val="00BE3413"/>
    <w:rsid w:val="00BE7FBA"/>
    <w:rsid w:val="00BE7FC3"/>
    <w:rsid w:val="00BF23DB"/>
    <w:rsid w:val="00BF29C8"/>
    <w:rsid w:val="00BF4A57"/>
    <w:rsid w:val="00BF5268"/>
    <w:rsid w:val="00BF5FD0"/>
    <w:rsid w:val="00C00499"/>
    <w:rsid w:val="00C034FF"/>
    <w:rsid w:val="00C05BB9"/>
    <w:rsid w:val="00C0696A"/>
    <w:rsid w:val="00C10756"/>
    <w:rsid w:val="00C11480"/>
    <w:rsid w:val="00C117D2"/>
    <w:rsid w:val="00C13C43"/>
    <w:rsid w:val="00C13CB4"/>
    <w:rsid w:val="00C14C39"/>
    <w:rsid w:val="00C15138"/>
    <w:rsid w:val="00C1670B"/>
    <w:rsid w:val="00C17864"/>
    <w:rsid w:val="00C20378"/>
    <w:rsid w:val="00C20B04"/>
    <w:rsid w:val="00C2253F"/>
    <w:rsid w:val="00C22B3E"/>
    <w:rsid w:val="00C2319F"/>
    <w:rsid w:val="00C24D25"/>
    <w:rsid w:val="00C26B05"/>
    <w:rsid w:val="00C30674"/>
    <w:rsid w:val="00C30689"/>
    <w:rsid w:val="00C30773"/>
    <w:rsid w:val="00C30B33"/>
    <w:rsid w:val="00C3248A"/>
    <w:rsid w:val="00C33C0A"/>
    <w:rsid w:val="00C345A5"/>
    <w:rsid w:val="00C34CAA"/>
    <w:rsid w:val="00C355F6"/>
    <w:rsid w:val="00C35CD1"/>
    <w:rsid w:val="00C37B49"/>
    <w:rsid w:val="00C4039C"/>
    <w:rsid w:val="00C40EF9"/>
    <w:rsid w:val="00C4347C"/>
    <w:rsid w:val="00C43D42"/>
    <w:rsid w:val="00C43F83"/>
    <w:rsid w:val="00C44317"/>
    <w:rsid w:val="00C447F1"/>
    <w:rsid w:val="00C47214"/>
    <w:rsid w:val="00C4751E"/>
    <w:rsid w:val="00C47B67"/>
    <w:rsid w:val="00C51299"/>
    <w:rsid w:val="00C551ED"/>
    <w:rsid w:val="00C570C7"/>
    <w:rsid w:val="00C57800"/>
    <w:rsid w:val="00C61654"/>
    <w:rsid w:val="00C62493"/>
    <w:rsid w:val="00C62D29"/>
    <w:rsid w:val="00C62D78"/>
    <w:rsid w:val="00C66242"/>
    <w:rsid w:val="00C66FE9"/>
    <w:rsid w:val="00C7254C"/>
    <w:rsid w:val="00C738FC"/>
    <w:rsid w:val="00C7505C"/>
    <w:rsid w:val="00C75FA1"/>
    <w:rsid w:val="00C76476"/>
    <w:rsid w:val="00C8071C"/>
    <w:rsid w:val="00C81A94"/>
    <w:rsid w:val="00C8212E"/>
    <w:rsid w:val="00C83ED7"/>
    <w:rsid w:val="00C84510"/>
    <w:rsid w:val="00C85521"/>
    <w:rsid w:val="00C85F3B"/>
    <w:rsid w:val="00C8637C"/>
    <w:rsid w:val="00C87BF0"/>
    <w:rsid w:val="00C93C53"/>
    <w:rsid w:val="00C93F53"/>
    <w:rsid w:val="00C94CCE"/>
    <w:rsid w:val="00C95473"/>
    <w:rsid w:val="00C95537"/>
    <w:rsid w:val="00CA1C5D"/>
    <w:rsid w:val="00CA2A96"/>
    <w:rsid w:val="00CA4DA1"/>
    <w:rsid w:val="00CA557A"/>
    <w:rsid w:val="00CA57B2"/>
    <w:rsid w:val="00CA60F2"/>
    <w:rsid w:val="00CA6169"/>
    <w:rsid w:val="00CA7073"/>
    <w:rsid w:val="00CB05A3"/>
    <w:rsid w:val="00CB0F4D"/>
    <w:rsid w:val="00CB2383"/>
    <w:rsid w:val="00CB24D5"/>
    <w:rsid w:val="00CB391D"/>
    <w:rsid w:val="00CB62E6"/>
    <w:rsid w:val="00CC0E3D"/>
    <w:rsid w:val="00CC3290"/>
    <w:rsid w:val="00CC4664"/>
    <w:rsid w:val="00CC5622"/>
    <w:rsid w:val="00CC5949"/>
    <w:rsid w:val="00CD159E"/>
    <w:rsid w:val="00CD1731"/>
    <w:rsid w:val="00CD3042"/>
    <w:rsid w:val="00CD6534"/>
    <w:rsid w:val="00CD74AA"/>
    <w:rsid w:val="00CE0D2C"/>
    <w:rsid w:val="00CE1C2A"/>
    <w:rsid w:val="00CE21E6"/>
    <w:rsid w:val="00CE472A"/>
    <w:rsid w:val="00CE58B7"/>
    <w:rsid w:val="00CE5B60"/>
    <w:rsid w:val="00CE6FD5"/>
    <w:rsid w:val="00CF0E85"/>
    <w:rsid w:val="00CF1CD6"/>
    <w:rsid w:val="00CF211F"/>
    <w:rsid w:val="00CF2B76"/>
    <w:rsid w:val="00CF2FAC"/>
    <w:rsid w:val="00CF4B6B"/>
    <w:rsid w:val="00CF532B"/>
    <w:rsid w:val="00CF5AAF"/>
    <w:rsid w:val="00CF7469"/>
    <w:rsid w:val="00CF7560"/>
    <w:rsid w:val="00D01C28"/>
    <w:rsid w:val="00D04291"/>
    <w:rsid w:val="00D11948"/>
    <w:rsid w:val="00D11FD6"/>
    <w:rsid w:val="00D12CD5"/>
    <w:rsid w:val="00D14DCE"/>
    <w:rsid w:val="00D16C91"/>
    <w:rsid w:val="00D16EE7"/>
    <w:rsid w:val="00D225D0"/>
    <w:rsid w:val="00D24774"/>
    <w:rsid w:val="00D24C09"/>
    <w:rsid w:val="00D24F21"/>
    <w:rsid w:val="00D257F4"/>
    <w:rsid w:val="00D259E8"/>
    <w:rsid w:val="00D3235A"/>
    <w:rsid w:val="00D3330B"/>
    <w:rsid w:val="00D33827"/>
    <w:rsid w:val="00D33F2F"/>
    <w:rsid w:val="00D35702"/>
    <w:rsid w:val="00D35B85"/>
    <w:rsid w:val="00D36F9E"/>
    <w:rsid w:val="00D37683"/>
    <w:rsid w:val="00D37B25"/>
    <w:rsid w:val="00D40088"/>
    <w:rsid w:val="00D41EEA"/>
    <w:rsid w:val="00D4293F"/>
    <w:rsid w:val="00D42C2B"/>
    <w:rsid w:val="00D432AF"/>
    <w:rsid w:val="00D432D5"/>
    <w:rsid w:val="00D5003D"/>
    <w:rsid w:val="00D51F90"/>
    <w:rsid w:val="00D524E6"/>
    <w:rsid w:val="00D52FD7"/>
    <w:rsid w:val="00D5424A"/>
    <w:rsid w:val="00D55018"/>
    <w:rsid w:val="00D55901"/>
    <w:rsid w:val="00D561E8"/>
    <w:rsid w:val="00D56268"/>
    <w:rsid w:val="00D60227"/>
    <w:rsid w:val="00D60538"/>
    <w:rsid w:val="00D638A0"/>
    <w:rsid w:val="00D63E9F"/>
    <w:rsid w:val="00D70EFE"/>
    <w:rsid w:val="00D715EC"/>
    <w:rsid w:val="00D72562"/>
    <w:rsid w:val="00D73290"/>
    <w:rsid w:val="00D7342C"/>
    <w:rsid w:val="00D76D2F"/>
    <w:rsid w:val="00D8012E"/>
    <w:rsid w:val="00D81296"/>
    <w:rsid w:val="00D86E32"/>
    <w:rsid w:val="00D87DEA"/>
    <w:rsid w:val="00D90237"/>
    <w:rsid w:val="00D907B7"/>
    <w:rsid w:val="00D921FE"/>
    <w:rsid w:val="00D92923"/>
    <w:rsid w:val="00D937D7"/>
    <w:rsid w:val="00D941D3"/>
    <w:rsid w:val="00D965C8"/>
    <w:rsid w:val="00D976C5"/>
    <w:rsid w:val="00DA4C6E"/>
    <w:rsid w:val="00DA5F48"/>
    <w:rsid w:val="00DA61A5"/>
    <w:rsid w:val="00DA6BE8"/>
    <w:rsid w:val="00DA70BE"/>
    <w:rsid w:val="00DA7D0B"/>
    <w:rsid w:val="00DB042F"/>
    <w:rsid w:val="00DB15C9"/>
    <w:rsid w:val="00DB2F62"/>
    <w:rsid w:val="00DB31D8"/>
    <w:rsid w:val="00DB3728"/>
    <w:rsid w:val="00DB5F26"/>
    <w:rsid w:val="00DB67CB"/>
    <w:rsid w:val="00DB6CBE"/>
    <w:rsid w:val="00DC1337"/>
    <w:rsid w:val="00DC25FA"/>
    <w:rsid w:val="00DC40AC"/>
    <w:rsid w:val="00DC4D9F"/>
    <w:rsid w:val="00DC55DA"/>
    <w:rsid w:val="00DC687B"/>
    <w:rsid w:val="00DC70EA"/>
    <w:rsid w:val="00DD0B47"/>
    <w:rsid w:val="00DD2072"/>
    <w:rsid w:val="00DD332B"/>
    <w:rsid w:val="00DE045B"/>
    <w:rsid w:val="00DE167C"/>
    <w:rsid w:val="00DE30E4"/>
    <w:rsid w:val="00DF11E2"/>
    <w:rsid w:val="00DF48E2"/>
    <w:rsid w:val="00DF6C24"/>
    <w:rsid w:val="00E00503"/>
    <w:rsid w:val="00E00A15"/>
    <w:rsid w:val="00E025D4"/>
    <w:rsid w:val="00E03BB7"/>
    <w:rsid w:val="00E03FFD"/>
    <w:rsid w:val="00E04122"/>
    <w:rsid w:val="00E07969"/>
    <w:rsid w:val="00E1097A"/>
    <w:rsid w:val="00E11483"/>
    <w:rsid w:val="00E13AF8"/>
    <w:rsid w:val="00E154F0"/>
    <w:rsid w:val="00E15860"/>
    <w:rsid w:val="00E15B66"/>
    <w:rsid w:val="00E1698D"/>
    <w:rsid w:val="00E17532"/>
    <w:rsid w:val="00E20C89"/>
    <w:rsid w:val="00E21042"/>
    <w:rsid w:val="00E21791"/>
    <w:rsid w:val="00E2656E"/>
    <w:rsid w:val="00E27B46"/>
    <w:rsid w:val="00E359C4"/>
    <w:rsid w:val="00E36B49"/>
    <w:rsid w:val="00E3707B"/>
    <w:rsid w:val="00E42195"/>
    <w:rsid w:val="00E4248C"/>
    <w:rsid w:val="00E428E2"/>
    <w:rsid w:val="00E42932"/>
    <w:rsid w:val="00E42E02"/>
    <w:rsid w:val="00E43110"/>
    <w:rsid w:val="00E51E6C"/>
    <w:rsid w:val="00E52E9A"/>
    <w:rsid w:val="00E53E0E"/>
    <w:rsid w:val="00E54627"/>
    <w:rsid w:val="00E5620F"/>
    <w:rsid w:val="00E5634B"/>
    <w:rsid w:val="00E57879"/>
    <w:rsid w:val="00E639FD"/>
    <w:rsid w:val="00E6408F"/>
    <w:rsid w:val="00E656DA"/>
    <w:rsid w:val="00E66A5E"/>
    <w:rsid w:val="00E67B82"/>
    <w:rsid w:val="00E713C5"/>
    <w:rsid w:val="00E7244D"/>
    <w:rsid w:val="00E7259C"/>
    <w:rsid w:val="00E74121"/>
    <w:rsid w:val="00E771E8"/>
    <w:rsid w:val="00E800A7"/>
    <w:rsid w:val="00E8237F"/>
    <w:rsid w:val="00E82EE3"/>
    <w:rsid w:val="00E833D6"/>
    <w:rsid w:val="00E85D8F"/>
    <w:rsid w:val="00E866F1"/>
    <w:rsid w:val="00E86B48"/>
    <w:rsid w:val="00E87420"/>
    <w:rsid w:val="00E87F04"/>
    <w:rsid w:val="00E9044F"/>
    <w:rsid w:val="00E91DB6"/>
    <w:rsid w:val="00E91E60"/>
    <w:rsid w:val="00E91FF5"/>
    <w:rsid w:val="00E92A5E"/>
    <w:rsid w:val="00E930AF"/>
    <w:rsid w:val="00E93B42"/>
    <w:rsid w:val="00E95A3E"/>
    <w:rsid w:val="00E96589"/>
    <w:rsid w:val="00E966F0"/>
    <w:rsid w:val="00EA14A9"/>
    <w:rsid w:val="00EA2424"/>
    <w:rsid w:val="00EA3146"/>
    <w:rsid w:val="00EA331E"/>
    <w:rsid w:val="00EA3558"/>
    <w:rsid w:val="00EA54DD"/>
    <w:rsid w:val="00EA70CF"/>
    <w:rsid w:val="00EA721F"/>
    <w:rsid w:val="00EA75DC"/>
    <w:rsid w:val="00EB00D1"/>
    <w:rsid w:val="00EB079E"/>
    <w:rsid w:val="00EB3B0F"/>
    <w:rsid w:val="00EB3F0D"/>
    <w:rsid w:val="00EB4F92"/>
    <w:rsid w:val="00EB52EF"/>
    <w:rsid w:val="00EB62FE"/>
    <w:rsid w:val="00EB6D31"/>
    <w:rsid w:val="00EB6F71"/>
    <w:rsid w:val="00EB72F0"/>
    <w:rsid w:val="00EC0F65"/>
    <w:rsid w:val="00EC2171"/>
    <w:rsid w:val="00EC2995"/>
    <w:rsid w:val="00EC2E9B"/>
    <w:rsid w:val="00EC3729"/>
    <w:rsid w:val="00EC497B"/>
    <w:rsid w:val="00EC679B"/>
    <w:rsid w:val="00ED022D"/>
    <w:rsid w:val="00ED185B"/>
    <w:rsid w:val="00ED4690"/>
    <w:rsid w:val="00EE0F45"/>
    <w:rsid w:val="00EE13FA"/>
    <w:rsid w:val="00EE4030"/>
    <w:rsid w:val="00EE4C35"/>
    <w:rsid w:val="00EE6028"/>
    <w:rsid w:val="00EE6AFD"/>
    <w:rsid w:val="00EF0727"/>
    <w:rsid w:val="00EF160E"/>
    <w:rsid w:val="00EF385C"/>
    <w:rsid w:val="00EF536F"/>
    <w:rsid w:val="00EF655B"/>
    <w:rsid w:val="00EF7463"/>
    <w:rsid w:val="00F06ACC"/>
    <w:rsid w:val="00F14161"/>
    <w:rsid w:val="00F177E2"/>
    <w:rsid w:val="00F21AEE"/>
    <w:rsid w:val="00F220BB"/>
    <w:rsid w:val="00F225D3"/>
    <w:rsid w:val="00F22D21"/>
    <w:rsid w:val="00F2400A"/>
    <w:rsid w:val="00F243FC"/>
    <w:rsid w:val="00F27493"/>
    <w:rsid w:val="00F2782A"/>
    <w:rsid w:val="00F3006E"/>
    <w:rsid w:val="00F316F4"/>
    <w:rsid w:val="00F33392"/>
    <w:rsid w:val="00F34E67"/>
    <w:rsid w:val="00F360AE"/>
    <w:rsid w:val="00F36E84"/>
    <w:rsid w:val="00F411E6"/>
    <w:rsid w:val="00F41C92"/>
    <w:rsid w:val="00F434E6"/>
    <w:rsid w:val="00F4366A"/>
    <w:rsid w:val="00F45396"/>
    <w:rsid w:val="00F454E8"/>
    <w:rsid w:val="00F45A85"/>
    <w:rsid w:val="00F46391"/>
    <w:rsid w:val="00F51088"/>
    <w:rsid w:val="00F52ADF"/>
    <w:rsid w:val="00F53970"/>
    <w:rsid w:val="00F5423F"/>
    <w:rsid w:val="00F551C6"/>
    <w:rsid w:val="00F602EE"/>
    <w:rsid w:val="00F63E83"/>
    <w:rsid w:val="00F64962"/>
    <w:rsid w:val="00F6715B"/>
    <w:rsid w:val="00F67C17"/>
    <w:rsid w:val="00F7008A"/>
    <w:rsid w:val="00F70160"/>
    <w:rsid w:val="00F70778"/>
    <w:rsid w:val="00F71C60"/>
    <w:rsid w:val="00F723C1"/>
    <w:rsid w:val="00F7488F"/>
    <w:rsid w:val="00F74EC8"/>
    <w:rsid w:val="00F751FC"/>
    <w:rsid w:val="00F75A1F"/>
    <w:rsid w:val="00F76F40"/>
    <w:rsid w:val="00F77185"/>
    <w:rsid w:val="00F815D5"/>
    <w:rsid w:val="00F8287C"/>
    <w:rsid w:val="00F855C5"/>
    <w:rsid w:val="00F85A1E"/>
    <w:rsid w:val="00F901C9"/>
    <w:rsid w:val="00F91074"/>
    <w:rsid w:val="00F9469C"/>
    <w:rsid w:val="00F9505B"/>
    <w:rsid w:val="00F95827"/>
    <w:rsid w:val="00F9648B"/>
    <w:rsid w:val="00F976FA"/>
    <w:rsid w:val="00F97F61"/>
    <w:rsid w:val="00FA048A"/>
    <w:rsid w:val="00FA19A7"/>
    <w:rsid w:val="00FA6704"/>
    <w:rsid w:val="00FA69E6"/>
    <w:rsid w:val="00FA7351"/>
    <w:rsid w:val="00FA7576"/>
    <w:rsid w:val="00FA7C28"/>
    <w:rsid w:val="00FB06C9"/>
    <w:rsid w:val="00FB0F29"/>
    <w:rsid w:val="00FB2159"/>
    <w:rsid w:val="00FB2582"/>
    <w:rsid w:val="00FB4FBA"/>
    <w:rsid w:val="00FB57A5"/>
    <w:rsid w:val="00FB60F9"/>
    <w:rsid w:val="00FB76D7"/>
    <w:rsid w:val="00FC03C8"/>
    <w:rsid w:val="00FC0A90"/>
    <w:rsid w:val="00FC0F19"/>
    <w:rsid w:val="00FC2329"/>
    <w:rsid w:val="00FC6074"/>
    <w:rsid w:val="00FC69E9"/>
    <w:rsid w:val="00FC7A25"/>
    <w:rsid w:val="00FC7FC3"/>
    <w:rsid w:val="00FD0C5D"/>
    <w:rsid w:val="00FD1413"/>
    <w:rsid w:val="00FD14EC"/>
    <w:rsid w:val="00FD5285"/>
    <w:rsid w:val="00FD6129"/>
    <w:rsid w:val="00FE03F4"/>
    <w:rsid w:val="00FE178D"/>
    <w:rsid w:val="00FE2E55"/>
    <w:rsid w:val="00FE3785"/>
    <w:rsid w:val="00FE3B3A"/>
    <w:rsid w:val="00FE413B"/>
    <w:rsid w:val="00FE43FA"/>
    <w:rsid w:val="00FE5381"/>
    <w:rsid w:val="00FE67BF"/>
    <w:rsid w:val="00FF05AA"/>
    <w:rsid w:val="00FF1A31"/>
    <w:rsid w:val="00FF3AD9"/>
    <w:rsid w:val="00FF3FD0"/>
    <w:rsid w:val="00FF60F6"/>
    <w:rsid w:val="00FF6917"/>
    <w:rsid w:val="00FF75B1"/>
    <w:rsid w:val="00FF7F94"/>
    <w:rsid w:val="02419938"/>
    <w:rsid w:val="03ECDEB6"/>
    <w:rsid w:val="04C1DFC5"/>
    <w:rsid w:val="0684E50B"/>
    <w:rsid w:val="0E69AF0A"/>
    <w:rsid w:val="107AA267"/>
    <w:rsid w:val="112168A9"/>
    <w:rsid w:val="1129C5C2"/>
    <w:rsid w:val="12C43BAB"/>
    <w:rsid w:val="1616283C"/>
    <w:rsid w:val="16D38F3A"/>
    <w:rsid w:val="18142E09"/>
    <w:rsid w:val="1991EDCE"/>
    <w:rsid w:val="1B4471C9"/>
    <w:rsid w:val="1B7C8A02"/>
    <w:rsid w:val="1F5B03D1"/>
    <w:rsid w:val="20030405"/>
    <w:rsid w:val="201E8210"/>
    <w:rsid w:val="216E7C41"/>
    <w:rsid w:val="22859DA2"/>
    <w:rsid w:val="27B78184"/>
    <w:rsid w:val="2CAB8250"/>
    <w:rsid w:val="2D9BDC1F"/>
    <w:rsid w:val="31B8D2FC"/>
    <w:rsid w:val="37463202"/>
    <w:rsid w:val="3A39D8D7"/>
    <w:rsid w:val="3E4E0D2B"/>
    <w:rsid w:val="3EB671AC"/>
    <w:rsid w:val="40306217"/>
    <w:rsid w:val="42680354"/>
    <w:rsid w:val="4410A57D"/>
    <w:rsid w:val="4D48AB1D"/>
    <w:rsid w:val="5132108A"/>
    <w:rsid w:val="52F864D3"/>
    <w:rsid w:val="53A2D15D"/>
    <w:rsid w:val="551E42C9"/>
    <w:rsid w:val="5A8D8926"/>
    <w:rsid w:val="5B16F4EA"/>
    <w:rsid w:val="5B43FE73"/>
    <w:rsid w:val="5EF8C756"/>
    <w:rsid w:val="5FE64C8E"/>
    <w:rsid w:val="60A6E8BC"/>
    <w:rsid w:val="61A76C25"/>
    <w:rsid w:val="699E4762"/>
    <w:rsid w:val="6A1969A7"/>
    <w:rsid w:val="736E0B16"/>
    <w:rsid w:val="76396FD7"/>
    <w:rsid w:val="777AA7B2"/>
    <w:rsid w:val="77A5C6D3"/>
    <w:rsid w:val="7915C494"/>
    <w:rsid w:val="7A9BC8F1"/>
    <w:rsid w:val="7CC67A2F"/>
    <w:rsid w:val="7CD42293"/>
    <w:rsid w:val="7E0E8B38"/>
    <w:rsid w:val="7F0822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10420"/>
  <w15:chartTrackingRefBased/>
  <w15:docId w15:val="{E7812075-73F9-2341-9B8A-E5362FE63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30B"/>
    <w:pPr>
      <w:spacing w:line="360" w:lineRule="auto"/>
      <w:jc w:val="both"/>
    </w:pPr>
    <w:rPr>
      <w:rFonts w:ascii="Times New Roman" w:hAnsi="Times New Roman"/>
      <w:sz w:val="22"/>
    </w:rPr>
  </w:style>
  <w:style w:type="paragraph" w:styleId="Ttulo1">
    <w:name w:val="heading 1"/>
    <w:basedOn w:val="Normal"/>
    <w:next w:val="Normal"/>
    <w:link w:val="Ttulo1Car"/>
    <w:uiPriority w:val="9"/>
    <w:qFormat/>
    <w:rsid w:val="00341B57"/>
    <w:pPr>
      <w:keepNext/>
      <w:keepLines/>
      <w:spacing w:before="360" w:after="80"/>
      <w:outlineLvl w:val="0"/>
    </w:pPr>
    <w:rPr>
      <w:rFonts w:ascii="Arial Nova" w:eastAsiaTheme="majorEastAsia" w:hAnsi="Arial Nova" w:cstheme="majorBidi"/>
      <w:b/>
      <w:color w:val="000000" w:themeColor="text1"/>
      <w:sz w:val="24"/>
      <w:szCs w:val="40"/>
    </w:rPr>
  </w:style>
  <w:style w:type="paragraph" w:styleId="Ttulo2">
    <w:name w:val="heading 2"/>
    <w:basedOn w:val="Normal"/>
    <w:next w:val="Normal"/>
    <w:link w:val="Ttulo2Car"/>
    <w:uiPriority w:val="9"/>
    <w:unhideWhenUsed/>
    <w:qFormat/>
    <w:rsid w:val="00341B57"/>
    <w:pPr>
      <w:keepNext/>
      <w:keepLines/>
      <w:spacing w:before="160" w:after="80"/>
      <w:outlineLvl w:val="1"/>
    </w:pPr>
    <w:rPr>
      <w:rFonts w:ascii="Arial Nova" w:eastAsiaTheme="majorEastAsia" w:hAnsi="Arial Nova" w:cstheme="majorBidi"/>
      <w:b/>
      <w:color w:val="000000" w:themeColor="text1"/>
      <w:sz w:val="24"/>
      <w:szCs w:val="32"/>
    </w:rPr>
  </w:style>
  <w:style w:type="paragraph" w:styleId="Ttulo3">
    <w:name w:val="heading 3"/>
    <w:basedOn w:val="Normal"/>
    <w:next w:val="Normal"/>
    <w:link w:val="Ttulo3Car"/>
    <w:uiPriority w:val="9"/>
    <w:unhideWhenUsed/>
    <w:qFormat/>
    <w:rsid w:val="00341B57"/>
    <w:pPr>
      <w:keepNext/>
      <w:keepLines/>
      <w:spacing w:before="160" w:after="80"/>
      <w:outlineLvl w:val="2"/>
    </w:pPr>
    <w:rPr>
      <w:rFonts w:ascii="Arial Nova" w:eastAsiaTheme="majorEastAsia" w:hAnsi="Arial Nova" w:cstheme="majorBidi"/>
      <w:b/>
      <w:i/>
      <w:color w:val="000000" w:themeColor="text1"/>
      <w:sz w:val="24"/>
      <w:szCs w:val="28"/>
    </w:rPr>
  </w:style>
  <w:style w:type="paragraph" w:styleId="Ttulo4">
    <w:name w:val="heading 4"/>
    <w:basedOn w:val="Normal"/>
    <w:next w:val="Normal"/>
    <w:link w:val="Ttulo4Car"/>
    <w:uiPriority w:val="9"/>
    <w:unhideWhenUsed/>
    <w:qFormat/>
    <w:rsid w:val="0017071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ar"/>
    <w:uiPriority w:val="9"/>
    <w:semiHidden/>
    <w:unhideWhenUsed/>
    <w:qFormat/>
    <w:rsid w:val="0017071F"/>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ar"/>
    <w:uiPriority w:val="9"/>
    <w:semiHidden/>
    <w:unhideWhenUsed/>
    <w:qFormat/>
    <w:rsid w:val="0017071F"/>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17071F"/>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17071F"/>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17071F"/>
    <w:pPr>
      <w:keepNext/>
      <w:keepLines/>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41B57"/>
    <w:rPr>
      <w:rFonts w:ascii="Arial Nova" w:eastAsiaTheme="majorEastAsia" w:hAnsi="Arial Nova" w:cstheme="majorBidi"/>
      <w:b/>
      <w:color w:val="000000" w:themeColor="text1"/>
      <w:szCs w:val="40"/>
    </w:rPr>
  </w:style>
  <w:style w:type="character" w:customStyle="1" w:styleId="Ttulo2Car">
    <w:name w:val="Título 2 Car"/>
    <w:basedOn w:val="Fuentedeprrafopredeter"/>
    <w:link w:val="Ttulo2"/>
    <w:uiPriority w:val="9"/>
    <w:rsid w:val="00341B57"/>
    <w:rPr>
      <w:rFonts w:ascii="Arial Nova" w:eastAsiaTheme="majorEastAsia" w:hAnsi="Arial Nova" w:cstheme="majorBidi"/>
      <w:b/>
      <w:color w:val="000000" w:themeColor="text1"/>
      <w:szCs w:val="32"/>
    </w:rPr>
  </w:style>
  <w:style w:type="character" w:customStyle="1" w:styleId="Ttulo3Car">
    <w:name w:val="Título 3 Car"/>
    <w:basedOn w:val="Fuentedeprrafopredeter"/>
    <w:link w:val="Ttulo3"/>
    <w:uiPriority w:val="9"/>
    <w:rsid w:val="00341B57"/>
    <w:rPr>
      <w:rFonts w:ascii="Arial Nova" w:eastAsiaTheme="majorEastAsia" w:hAnsi="Arial Nova" w:cstheme="majorBidi"/>
      <w:b/>
      <w:i/>
      <w:color w:val="000000" w:themeColor="text1"/>
      <w:szCs w:val="28"/>
    </w:rPr>
  </w:style>
  <w:style w:type="character" w:customStyle="1" w:styleId="Ttulo4Car">
    <w:name w:val="Título 4 Car"/>
    <w:basedOn w:val="Fuentedeprrafopredeter"/>
    <w:link w:val="Ttulo4"/>
    <w:uiPriority w:val="9"/>
    <w:rsid w:val="0017071F"/>
    <w:rPr>
      <w:rFonts w:eastAsiaTheme="majorEastAsia" w:cstheme="majorBidi"/>
      <w:i/>
      <w:iCs/>
      <w:color w:val="0F4761" w:themeColor="accent1" w:themeShade="BF"/>
      <w:sz w:val="22"/>
    </w:rPr>
  </w:style>
  <w:style w:type="character" w:customStyle="1" w:styleId="Ttulo5Car">
    <w:name w:val="Título 5 Car"/>
    <w:basedOn w:val="Fuentedeprrafopredeter"/>
    <w:link w:val="Ttulo5"/>
    <w:uiPriority w:val="9"/>
    <w:semiHidden/>
    <w:rsid w:val="0017071F"/>
    <w:rPr>
      <w:rFonts w:eastAsiaTheme="majorEastAsia" w:cstheme="majorBidi"/>
      <w:color w:val="0F4761" w:themeColor="accent1" w:themeShade="BF"/>
      <w:sz w:val="22"/>
    </w:rPr>
  </w:style>
  <w:style w:type="character" w:customStyle="1" w:styleId="Ttulo6Car">
    <w:name w:val="Título 6 Car"/>
    <w:basedOn w:val="Fuentedeprrafopredeter"/>
    <w:link w:val="Ttulo6"/>
    <w:uiPriority w:val="9"/>
    <w:semiHidden/>
    <w:rsid w:val="0017071F"/>
    <w:rPr>
      <w:rFonts w:eastAsiaTheme="majorEastAsia" w:cstheme="majorBidi"/>
      <w:i/>
      <w:iCs/>
      <w:color w:val="595959" w:themeColor="text1" w:themeTint="A6"/>
      <w:sz w:val="22"/>
    </w:rPr>
  </w:style>
  <w:style w:type="character" w:customStyle="1" w:styleId="Ttulo7Car">
    <w:name w:val="Título 7 Car"/>
    <w:basedOn w:val="Fuentedeprrafopredeter"/>
    <w:link w:val="Ttulo7"/>
    <w:uiPriority w:val="9"/>
    <w:semiHidden/>
    <w:rsid w:val="0017071F"/>
    <w:rPr>
      <w:rFonts w:eastAsiaTheme="majorEastAsia" w:cstheme="majorBidi"/>
      <w:color w:val="595959" w:themeColor="text1" w:themeTint="A6"/>
      <w:sz w:val="22"/>
    </w:rPr>
  </w:style>
  <w:style w:type="character" w:customStyle="1" w:styleId="Ttulo8Car">
    <w:name w:val="Título 8 Car"/>
    <w:basedOn w:val="Fuentedeprrafopredeter"/>
    <w:link w:val="Ttulo8"/>
    <w:uiPriority w:val="9"/>
    <w:semiHidden/>
    <w:rsid w:val="0017071F"/>
    <w:rPr>
      <w:rFonts w:eastAsiaTheme="majorEastAsia" w:cstheme="majorBidi"/>
      <w:i/>
      <w:iCs/>
      <w:color w:val="272727" w:themeColor="text1" w:themeTint="D8"/>
      <w:sz w:val="22"/>
    </w:rPr>
  </w:style>
  <w:style w:type="character" w:customStyle="1" w:styleId="Ttulo9Car">
    <w:name w:val="Título 9 Car"/>
    <w:basedOn w:val="Fuentedeprrafopredeter"/>
    <w:link w:val="Ttulo9"/>
    <w:uiPriority w:val="9"/>
    <w:semiHidden/>
    <w:rsid w:val="0017071F"/>
    <w:rPr>
      <w:rFonts w:eastAsiaTheme="majorEastAsia" w:cstheme="majorBidi"/>
      <w:color w:val="272727" w:themeColor="text1" w:themeTint="D8"/>
      <w:sz w:val="22"/>
    </w:rPr>
  </w:style>
  <w:style w:type="paragraph" w:styleId="Ttulo">
    <w:name w:val="Title"/>
    <w:basedOn w:val="Normal"/>
    <w:next w:val="Normal"/>
    <w:link w:val="TtuloCar"/>
    <w:uiPriority w:val="10"/>
    <w:qFormat/>
    <w:rsid w:val="00170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707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7071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7071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7071F"/>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17071F"/>
    <w:rPr>
      <w:rFonts w:ascii="Times New Roman" w:hAnsi="Times New Roman"/>
      <w:i/>
      <w:iCs/>
      <w:color w:val="404040" w:themeColor="text1" w:themeTint="BF"/>
      <w:sz w:val="22"/>
    </w:rPr>
  </w:style>
  <w:style w:type="paragraph" w:styleId="Prrafodelista">
    <w:name w:val="List Paragraph"/>
    <w:basedOn w:val="Normal"/>
    <w:uiPriority w:val="34"/>
    <w:qFormat/>
    <w:rsid w:val="0017071F"/>
    <w:pPr>
      <w:ind w:left="720"/>
      <w:contextualSpacing/>
    </w:pPr>
  </w:style>
  <w:style w:type="character" w:styleId="nfasisintenso">
    <w:name w:val="Intense Emphasis"/>
    <w:basedOn w:val="Fuentedeprrafopredeter"/>
    <w:uiPriority w:val="21"/>
    <w:qFormat/>
    <w:rsid w:val="0017071F"/>
    <w:rPr>
      <w:i/>
      <w:iCs/>
      <w:color w:val="0F4761" w:themeColor="accent1" w:themeShade="BF"/>
    </w:rPr>
  </w:style>
  <w:style w:type="paragraph" w:styleId="Citadestacada">
    <w:name w:val="Intense Quote"/>
    <w:basedOn w:val="Normal"/>
    <w:next w:val="Normal"/>
    <w:link w:val="CitadestacadaCar"/>
    <w:uiPriority w:val="30"/>
    <w:qFormat/>
    <w:rsid w:val="00170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7071F"/>
    <w:rPr>
      <w:rFonts w:ascii="Times New Roman" w:hAnsi="Times New Roman"/>
      <w:i/>
      <w:iCs/>
      <w:color w:val="0F4761" w:themeColor="accent1" w:themeShade="BF"/>
      <w:sz w:val="22"/>
    </w:rPr>
  </w:style>
  <w:style w:type="character" w:styleId="Referenciaintensa">
    <w:name w:val="Intense Reference"/>
    <w:basedOn w:val="Fuentedeprrafopredeter"/>
    <w:uiPriority w:val="32"/>
    <w:qFormat/>
    <w:rsid w:val="0017071F"/>
    <w:rPr>
      <w:b/>
      <w:bCs/>
      <w:smallCaps/>
      <w:color w:val="0F4761" w:themeColor="accent1" w:themeShade="BF"/>
      <w:spacing w:val="5"/>
    </w:rPr>
  </w:style>
  <w:style w:type="paragraph" w:styleId="NormalWeb">
    <w:name w:val="Normal (Web)"/>
    <w:basedOn w:val="Normal"/>
    <w:uiPriority w:val="99"/>
    <w:unhideWhenUsed/>
    <w:rsid w:val="0017071F"/>
    <w:pPr>
      <w:spacing w:before="100" w:beforeAutospacing="1" w:after="100" w:afterAutospacing="1" w:line="240" w:lineRule="auto"/>
      <w:jc w:val="left"/>
    </w:pPr>
    <w:rPr>
      <w:rFonts w:eastAsia="Times New Roman" w:cs="Times New Roman"/>
      <w:kern w:val="0"/>
      <w:sz w:val="24"/>
      <w:lang w:eastAsia="es-ES_tradnl"/>
      <w14:ligatures w14:val="none"/>
    </w:rPr>
  </w:style>
  <w:style w:type="character" w:styleId="Fuerte">
    <w:name w:val="Strong"/>
    <w:basedOn w:val="Fuentedeprrafopredeter"/>
    <w:uiPriority w:val="22"/>
    <w:qFormat/>
    <w:rsid w:val="0017071F"/>
    <w:rPr>
      <w:b/>
      <w:bCs/>
    </w:rPr>
  </w:style>
  <w:style w:type="paragraph" w:customStyle="1" w:styleId="p1">
    <w:name w:val="p1"/>
    <w:basedOn w:val="Normal"/>
    <w:rsid w:val="00E03BB7"/>
    <w:pPr>
      <w:spacing w:line="240" w:lineRule="auto"/>
      <w:jc w:val="left"/>
    </w:pPr>
    <w:rPr>
      <w:rFonts w:ascii="Helvetica" w:eastAsia="Times New Roman" w:hAnsi="Helvetica" w:cs="Times New Roman"/>
      <w:color w:val="000000"/>
      <w:kern w:val="0"/>
      <w:sz w:val="17"/>
      <w:szCs w:val="17"/>
      <w:lang w:eastAsia="es-ES_tradnl"/>
      <w14:ligatures w14:val="none"/>
    </w:rPr>
  </w:style>
  <w:style w:type="character" w:styleId="Hipervnculo">
    <w:name w:val="Hyperlink"/>
    <w:basedOn w:val="Fuentedeprrafopredeter"/>
    <w:uiPriority w:val="99"/>
    <w:unhideWhenUsed/>
    <w:rsid w:val="00E03BB7"/>
    <w:rPr>
      <w:color w:val="0000FF"/>
      <w:u w:val="single"/>
    </w:rPr>
  </w:style>
  <w:style w:type="character" w:customStyle="1" w:styleId="apple-converted-space">
    <w:name w:val="apple-converted-space"/>
    <w:basedOn w:val="Fuentedeprrafopredeter"/>
    <w:rsid w:val="00E03BB7"/>
  </w:style>
  <w:style w:type="character" w:styleId="nfasis">
    <w:name w:val="Emphasis"/>
    <w:basedOn w:val="Fuentedeprrafopredeter"/>
    <w:uiPriority w:val="20"/>
    <w:qFormat/>
    <w:rsid w:val="00546AD8"/>
    <w:rPr>
      <w:i/>
      <w:iCs/>
    </w:rPr>
  </w:style>
  <w:style w:type="table" w:styleId="Tablaconcuadrcula">
    <w:name w:val="Table Grid"/>
    <w:basedOn w:val="Tablanormal"/>
    <w:uiPriority w:val="39"/>
    <w:rsid w:val="00287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token-text-secondary">
    <w:name w:val="text-token-text-secondary"/>
    <w:basedOn w:val="Fuentedeprrafopredeter"/>
    <w:rsid w:val="00A07EDF"/>
  </w:style>
  <w:style w:type="character" w:customStyle="1" w:styleId="s1">
    <w:name w:val="s1"/>
    <w:basedOn w:val="Fuentedeprrafopredeter"/>
    <w:rsid w:val="00C30689"/>
    <w:rPr>
      <w:color w:val="176287"/>
    </w:rPr>
  </w:style>
  <w:style w:type="paragraph" w:styleId="Descripcin">
    <w:name w:val="caption"/>
    <w:basedOn w:val="Normal"/>
    <w:next w:val="Normal"/>
    <w:uiPriority w:val="35"/>
    <w:unhideWhenUsed/>
    <w:qFormat/>
    <w:rsid w:val="000B0183"/>
    <w:pPr>
      <w:spacing w:after="200" w:line="240" w:lineRule="auto"/>
    </w:pPr>
    <w:rPr>
      <w:i/>
      <w:iCs/>
      <w:color w:val="0E2841" w:themeColor="text2"/>
      <w:sz w:val="18"/>
      <w:szCs w:val="18"/>
    </w:rPr>
  </w:style>
  <w:style w:type="character" w:styleId="Refdecomentario">
    <w:name w:val="annotation reference"/>
    <w:basedOn w:val="Fuentedeprrafopredeter"/>
    <w:uiPriority w:val="99"/>
    <w:semiHidden/>
    <w:unhideWhenUsed/>
    <w:rsid w:val="00B35FE8"/>
    <w:rPr>
      <w:sz w:val="16"/>
      <w:szCs w:val="16"/>
    </w:rPr>
  </w:style>
  <w:style w:type="paragraph" w:styleId="Textocomentario">
    <w:name w:val="annotation text"/>
    <w:basedOn w:val="Normal"/>
    <w:link w:val="TextocomentarioCar"/>
    <w:uiPriority w:val="99"/>
    <w:unhideWhenUsed/>
    <w:rsid w:val="00B35FE8"/>
    <w:pPr>
      <w:spacing w:line="240" w:lineRule="auto"/>
    </w:pPr>
    <w:rPr>
      <w:sz w:val="20"/>
      <w:szCs w:val="20"/>
    </w:rPr>
  </w:style>
  <w:style w:type="character" w:customStyle="1" w:styleId="TextocomentarioCar">
    <w:name w:val="Texto comentario Car"/>
    <w:basedOn w:val="Fuentedeprrafopredeter"/>
    <w:link w:val="Textocomentario"/>
    <w:uiPriority w:val="99"/>
    <w:rsid w:val="00B35FE8"/>
    <w:rPr>
      <w:rFonts w:ascii="Times New Roman" w:hAnsi="Times New Roman"/>
      <w:sz w:val="20"/>
      <w:szCs w:val="20"/>
    </w:rPr>
  </w:style>
  <w:style w:type="paragraph" w:styleId="Asuntodelcomentario">
    <w:name w:val="annotation subject"/>
    <w:basedOn w:val="Textocomentario"/>
    <w:next w:val="Textocomentario"/>
    <w:link w:val="AsuntodelcomentarioCar"/>
    <w:uiPriority w:val="99"/>
    <w:semiHidden/>
    <w:unhideWhenUsed/>
    <w:rsid w:val="00B35FE8"/>
    <w:rPr>
      <w:b/>
      <w:bCs/>
    </w:rPr>
  </w:style>
  <w:style w:type="character" w:customStyle="1" w:styleId="AsuntodelcomentarioCar">
    <w:name w:val="Asunto del comentario Car"/>
    <w:basedOn w:val="TextocomentarioCar"/>
    <w:link w:val="Asuntodelcomentario"/>
    <w:uiPriority w:val="99"/>
    <w:semiHidden/>
    <w:rsid w:val="00B35FE8"/>
    <w:rPr>
      <w:rFonts w:ascii="Times New Roman" w:hAnsi="Times New Roman"/>
      <w:b/>
      <w:bCs/>
      <w:sz w:val="20"/>
      <w:szCs w:val="20"/>
    </w:rPr>
  </w:style>
  <w:style w:type="paragraph" w:styleId="Piedepgina">
    <w:name w:val="footer"/>
    <w:basedOn w:val="Normal"/>
    <w:link w:val="PiedepginaCar"/>
    <w:uiPriority w:val="99"/>
    <w:unhideWhenUsed/>
    <w:rsid w:val="001305C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1305CF"/>
    <w:rPr>
      <w:rFonts w:ascii="Times New Roman" w:hAnsi="Times New Roman"/>
      <w:sz w:val="22"/>
    </w:rPr>
  </w:style>
  <w:style w:type="character" w:styleId="Nmerodepgina">
    <w:name w:val="page number"/>
    <w:basedOn w:val="Fuentedeprrafopredeter"/>
    <w:uiPriority w:val="99"/>
    <w:semiHidden/>
    <w:unhideWhenUsed/>
    <w:rsid w:val="001305CF"/>
  </w:style>
  <w:style w:type="paragraph" w:styleId="Encabezado">
    <w:name w:val="header"/>
    <w:basedOn w:val="Normal"/>
    <w:link w:val="EncabezadoCar"/>
    <w:unhideWhenUsed/>
    <w:rsid w:val="006F4EB9"/>
    <w:pPr>
      <w:tabs>
        <w:tab w:val="center" w:pos="4252"/>
        <w:tab w:val="right" w:pos="8504"/>
      </w:tabs>
      <w:spacing w:line="240" w:lineRule="auto"/>
    </w:pPr>
  </w:style>
  <w:style w:type="character" w:customStyle="1" w:styleId="EncabezadoCar">
    <w:name w:val="Encabezado Car"/>
    <w:basedOn w:val="Fuentedeprrafopredeter"/>
    <w:link w:val="Encabezado"/>
    <w:rsid w:val="006F4EB9"/>
    <w:rPr>
      <w:rFonts w:ascii="Times New Roman" w:hAnsi="Times New Roman"/>
      <w:sz w:val="22"/>
    </w:rPr>
  </w:style>
  <w:style w:type="character" w:styleId="Hipervnculovisitado">
    <w:name w:val="FollowedHyperlink"/>
    <w:basedOn w:val="Fuentedeprrafopredeter"/>
    <w:uiPriority w:val="99"/>
    <w:semiHidden/>
    <w:unhideWhenUsed/>
    <w:rsid w:val="00DE045B"/>
    <w:rPr>
      <w:color w:val="96607D" w:themeColor="followedHyperlink"/>
      <w:u w:val="single"/>
    </w:rPr>
  </w:style>
  <w:style w:type="character" w:customStyle="1" w:styleId="ng-star-inserted1">
    <w:name w:val="ng-star-inserted1"/>
    <w:basedOn w:val="Fuentedeprrafopredeter"/>
    <w:rsid w:val="00BD5FDB"/>
  </w:style>
  <w:style w:type="paragraph" w:styleId="Textonotapie">
    <w:name w:val="footnote text"/>
    <w:basedOn w:val="Normal"/>
    <w:link w:val="TextonotapieCar"/>
    <w:uiPriority w:val="99"/>
    <w:semiHidden/>
    <w:unhideWhenUsed/>
    <w:rsid w:val="00FE3B3A"/>
    <w:pPr>
      <w:spacing w:line="240" w:lineRule="auto"/>
    </w:pPr>
    <w:rPr>
      <w:sz w:val="20"/>
      <w:szCs w:val="20"/>
    </w:rPr>
  </w:style>
  <w:style w:type="character" w:customStyle="1" w:styleId="TextonotapieCar">
    <w:name w:val="Texto nota pie Car"/>
    <w:basedOn w:val="Fuentedeprrafopredeter"/>
    <w:link w:val="Textonotapie"/>
    <w:uiPriority w:val="99"/>
    <w:semiHidden/>
    <w:rsid w:val="00FE3B3A"/>
    <w:rPr>
      <w:rFonts w:ascii="Times New Roman" w:hAnsi="Times New Roman"/>
      <w:sz w:val="20"/>
      <w:szCs w:val="20"/>
    </w:rPr>
  </w:style>
  <w:style w:type="character" w:styleId="Refdenotaalpie">
    <w:name w:val="footnote reference"/>
    <w:basedOn w:val="Fuentedeprrafopredeter"/>
    <w:uiPriority w:val="99"/>
    <w:semiHidden/>
    <w:unhideWhenUsed/>
    <w:rsid w:val="00FE3B3A"/>
    <w:rPr>
      <w:vertAlign w:val="superscript"/>
    </w:rPr>
  </w:style>
  <w:style w:type="paragraph" w:styleId="TtuloTDC">
    <w:name w:val="TOC Heading"/>
    <w:basedOn w:val="Ttulo1"/>
    <w:next w:val="Normal"/>
    <w:uiPriority w:val="39"/>
    <w:unhideWhenUsed/>
    <w:qFormat/>
    <w:rsid w:val="0065482C"/>
    <w:pPr>
      <w:spacing w:before="480" w:after="0" w:line="276" w:lineRule="auto"/>
      <w:jc w:val="left"/>
      <w:outlineLvl w:val="9"/>
    </w:pPr>
    <w:rPr>
      <w:rFonts w:asciiTheme="majorHAnsi" w:hAnsiTheme="majorHAnsi"/>
      <w:bCs/>
      <w:color w:val="0F4761" w:themeColor="accent1" w:themeShade="BF"/>
      <w:kern w:val="0"/>
      <w:sz w:val="28"/>
      <w:szCs w:val="28"/>
      <w:lang w:eastAsia="es-ES_tradnl"/>
      <w14:ligatures w14:val="none"/>
    </w:rPr>
  </w:style>
  <w:style w:type="paragraph" w:styleId="TDC1">
    <w:name w:val="toc 1"/>
    <w:basedOn w:val="Normal"/>
    <w:next w:val="Normal"/>
    <w:autoRedefine/>
    <w:uiPriority w:val="39"/>
    <w:unhideWhenUsed/>
    <w:rsid w:val="00B945EB"/>
    <w:pPr>
      <w:tabs>
        <w:tab w:val="left" w:pos="440"/>
        <w:tab w:val="right" w:leader="dot" w:pos="8488"/>
      </w:tabs>
      <w:spacing w:before="120" w:line="276" w:lineRule="auto"/>
      <w:jc w:val="left"/>
    </w:pPr>
    <w:rPr>
      <w:rFonts w:asciiTheme="minorHAnsi" w:hAnsiTheme="minorHAnsi"/>
      <w:b/>
      <w:bCs/>
      <w:i/>
      <w:iCs/>
      <w:sz w:val="24"/>
    </w:rPr>
  </w:style>
  <w:style w:type="paragraph" w:styleId="TDC2">
    <w:name w:val="toc 2"/>
    <w:basedOn w:val="Normal"/>
    <w:next w:val="Normal"/>
    <w:autoRedefine/>
    <w:uiPriority w:val="39"/>
    <w:unhideWhenUsed/>
    <w:rsid w:val="0065482C"/>
    <w:pPr>
      <w:spacing w:before="120"/>
      <w:ind w:left="220"/>
      <w:jc w:val="left"/>
    </w:pPr>
    <w:rPr>
      <w:rFonts w:asciiTheme="minorHAnsi" w:hAnsiTheme="minorHAnsi"/>
      <w:b/>
      <w:bCs/>
      <w:szCs w:val="22"/>
    </w:rPr>
  </w:style>
  <w:style w:type="paragraph" w:styleId="TDC3">
    <w:name w:val="toc 3"/>
    <w:basedOn w:val="Normal"/>
    <w:next w:val="Normal"/>
    <w:autoRedefine/>
    <w:uiPriority w:val="39"/>
    <w:unhideWhenUsed/>
    <w:rsid w:val="0065482C"/>
    <w:pPr>
      <w:ind w:left="440"/>
      <w:jc w:val="left"/>
    </w:pPr>
    <w:rPr>
      <w:rFonts w:asciiTheme="minorHAnsi" w:hAnsiTheme="minorHAnsi"/>
      <w:sz w:val="20"/>
      <w:szCs w:val="20"/>
    </w:rPr>
  </w:style>
  <w:style w:type="paragraph" w:styleId="TDC4">
    <w:name w:val="toc 4"/>
    <w:basedOn w:val="Normal"/>
    <w:next w:val="Normal"/>
    <w:autoRedefine/>
    <w:uiPriority w:val="39"/>
    <w:semiHidden/>
    <w:unhideWhenUsed/>
    <w:rsid w:val="0065482C"/>
    <w:pPr>
      <w:ind w:left="660"/>
      <w:jc w:val="left"/>
    </w:pPr>
    <w:rPr>
      <w:rFonts w:asciiTheme="minorHAnsi" w:hAnsiTheme="minorHAnsi"/>
      <w:sz w:val="20"/>
      <w:szCs w:val="20"/>
    </w:rPr>
  </w:style>
  <w:style w:type="paragraph" w:styleId="TDC5">
    <w:name w:val="toc 5"/>
    <w:basedOn w:val="Normal"/>
    <w:next w:val="Normal"/>
    <w:autoRedefine/>
    <w:uiPriority w:val="39"/>
    <w:semiHidden/>
    <w:unhideWhenUsed/>
    <w:rsid w:val="0065482C"/>
    <w:pPr>
      <w:ind w:left="880"/>
      <w:jc w:val="left"/>
    </w:pPr>
    <w:rPr>
      <w:rFonts w:asciiTheme="minorHAnsi" w:hAnsiTheme="minorHAnsi"/>
      <w:sz w:val="20"/>
      <w:szCs w:val="20"/>
    </w:rPr>
  </w:style>
  <w:style w:type="paragraph" w:styleId="TDC6">
    <w:name w:val="toc 6"/>
    <w:basedOn w:val="Normal"/>
    <w:next w:val="Normal"/>
    <w:autoRedefine/>
    <w:uiPriority w:val="39"/>
    <w:semiHidden/>
    <w:unhideWhenUsed/>
    <w:rsid w:val="0065482C"/>
    <w:pPr>
      <w:ind w:left="1100"/>
      <w:jc w:val="left"/>
    </w:pPr>
    <w:rPr>
      <w:rFonts w:asciiTheme="minorHAnsi" w:hAnsiTheme="minorHAnsi"/>
      <w:sz w:val="20"/>
      <w:szCs w:val="20"/>
    </w:rPr>
  </w:style>
  <w:style w:type="paragraph" w:styleId="TDC7">
    <w:name w:val="toc 7"/>
    <w:basedOn w:val="Normal"/>
    <w:next w:val="Normal"/>
    <w:autoRedefine/>
    <w:uiPriority w:val="39"/>
    <w:semiHidden/>
    <w:unhideWhenUsed/>
    <w:rsid w:val="0065482C"/>
    <w:pPr>
      <w:ind w:left="1320"/>
      <w:jc w:val="left"/>
    </w:pPr>
    <w:rPr>
      <w:rFonts w:asciiTheme="minorHAnsi" w:hAnsiTheme="minorHAnsi"/>
      <w:sz w:val="20"/>
      <w:szCs w:val="20"/>
    </w:rPr>
  </w:style>
  <w:style w:type="paragraph" w:styleId="TDC8">
    <w:name w:val="toc 8"/>
    <w:basedOn w:val="Normal"/>
    <w:next w:val="Normal"/>
    <w:autoRedefine/>
    <w:uiPriority w:val="39"/>
    <w:semiHidden/>
    <w:unhideWhenUsed/>
    <w:rsid w:val="0065482C"/>
    <w:pPr>
      <w:ind w:left="1540"/>
      <w:jc w:val="left"/>
    </w:pPr>
    <w:rPr>
      <w:rFonts w:asciiTheme="minorHAnsi" w:hAnsiTheme="minorHAnsi"/>
      <w:sz w:val="20"/>
      <w:szCs w:val="20"/>
    </w:rPr>
  </w:style>
  <w:style w:type="paragraph" w:styleId="TDC9">
    <w:name w:val="toc 9"/>
    <w:basedOn w:val="Normal"/>
    <w:next w:val="Normal"/>
    <w:autoRedefine/>
    <w:uiPriority w:val="39"/>
    <w:semiHidden/>
    <w:unhideWhenUsed/>
    <w:rsid w:val="0065482C"/>
    <w:pPr>
      <w:ind w:left="1760"/>
      <w:jc w:val="left"/>
    </w:pPr>
    <w:rPr>
      <w:rFonts w:asciiTheme="minorHAnsi" w:hAnsiTheme="minorHAnsi"/>
      <w:sz w:val="20"/>
      <w:szCs w:val="20"/>
    </w:rPr>
  </w:style>
  <w:style w:type="paragraph" w:styleId="Tabladeilustraciones">
    <w:name w:val="table of figures"/>
    <w:basedOn w:val="Normal"/>
    <w:next w:val="Normal"/>
    <w:uiPriority w:val="99"/>
    <w:unhideWhenUsed/>
    <w:rsid w:val="000D254D"/>
    <w:rPr>
      <w:rFonts w:ascii="Arial Nova" w:hAnsi="Arial Nova"/>
      <w:sz w:val="24"/>
    </w:rPr>
  </w:style>
  <w:style w:type="character" w:styleId="Refdenotaalfinal">
    <w:name w:val="endnote reference"/>
    <w:basedOn w:val="Fuentedeprrafopredeter"/>
    <w:uiPriority w:val="99"/>
    <w:semiHidden/>
    <w:unhideWhenUsed/>
    <w:rsid w:val="006F1EA9"/>
    <w:rPr>
      <w:vertAlign w:val="superscript"/>
    </w:rPr>
  </w:style>
  <w:style w:type="paragraph" w:styleId="Revisin">
    <w:name w:val="Revision"/>
    <w:hidden/>
    <w:uiPriority w:val="99"/>
    <w:semiHidden/>
    <w:rsid w:val="00721343"/>
    <w:rPr>
      <w:rFonts w:ascii="Times New Roman" w:hAnsi="Times New Roman"/>
      <w:sz w:val="22"/>
    </w:rPr>
  </w:style>
  <w:style w:type="table" w:styleId="Tablaconcuadrculaclara">
    <w:name w:val="Grid Table Light"/>
    <w:basedOn w:val="Tablanormal"/>
    <w:uiPriority w:val="40"/>
    <w:rsid w:val="0029385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56137">
      <w:bodyDiv w:val="1"/>
      <w:marLeft w:val="0"/>
      <w:marRight w:val="0"/>
      <w:marTop w:val="0"/>
      <w:marBottom w:val="0"/>
      <w:divBdr>
        <w:top w:val="none" w:sz="0" w:space="0" w:color="auto"/>
        <w:left w:val="none" w:sz="0" w:space="0" w:color="auto"/>
        <w:bottom w:val="none" w:sz="0" w:space="0" w:color="auto"/>
        <w:right w:val="none" w:sz="0" w:space="0" w:color="auto"/>
      </w:divBdr>
    </w:div>
    <w:div w:id="85998521">
      <w:bodyDiv w:val="1"/>
      <w:marLeft w:val="0"/>
      <w:marRight w:val="0"/>
      <w:marTop w:val="0"/>
      <w:marBottom w:val="0"/>
      <w:divBdr>
        <w:top w:val="none" w:sz="0" w:space="0" w:color="auto"/>
        <w:left w:val="none" w:sz="0" w:space="0" w:color="auto"/>
        <w:bottom w:val="none" w:sz="0" w:space="0" w:color="auto"/>
        <w:right w:val="none" w:sz="0" w:space="0" w:color="auto"/>
      </w:divBdr>
    </w:div>
    <w:div w:id="91099020">
      <w:bodyDiv w:val="1"/>
      <w:marLeft w:val="0"/>
      <w:marRight w:val="0"/>
      <w:marTop w:val="0"/>
      <w:marBottom w:val="0"/>
      <w:divBdr>
        <w:top w:val="none" w:sz="0" w:space="0" w:color="auto"/>
        <w:left w:val="none" w:sz="0" w:space="0" w:color="auto"/>
        <w:bottom w:val="none" w:sz="0" w:space="0" w:color="auto"/>
        <w:right w:val="none" w:sz="0" w:space="0" w:color="auto"/>
      </w:divBdr>
    </w:div>
    <w:div w:id="95836677">
      <w:bodyDiv w:val="1"/>
      <w:marLeft w:val="0"/>
      <w:marRight w:val="0"/>
      <w:marTop w:val="0"/>
      <w:marBottom w:val="0"/>
      <w:divBdr>
        <w:top w:val="none" w:sz="0" w:space="0" w:color="auto"/>
        <w:left w:val="none" w:sz="0" w:space="0" w:color="auto"/>
        <w:bottom w:val="none" w:sz="0" w:space="0" w:color="auto"/>
        <w:right w:val="none" w:sz="0" w:space="0" w:color="auto"/>
      </w:divBdr>
    </w:div>
    <w:div w:id="119568617">
      <w:bodyDiv w:val="1"/>
      <w:marLeft w:val="0"/>
      <w:marRight w:val="0"/>
      <w:marTop w:val="0"/>
      <w:marBottom w:val="0"/>
      <w:divBdr>
        <w:top w:val="none" w:sz="0" w:space="0" w:color="auto"/>
        <w:left w:val="none" w:sz="0" w:space="0" w:color="auto"/>
        <w:bottom w:val="none" w:sz="0" w:space="0" w:color="auto"/>
        <w:right w:val="none" w:sz="0" w:space="0" w:color="auto"/>
      </w:divBdr>
    </w:div>
    <w:div w:id="155809760">
      <w:bodyDiv w:val="1"/>
      <w:marLeft w:val="0"/>
      <w:marRight w:val="0"/>
      <w:marTop w:val="0"/>
      <w:marBottom w:val="0"/>
      <w:divBdr>
        <w:top w:val="none" w:sz="0" w:space="0" w:color="auto"/>
        <w:left w:val="none" w:sz="0" w:space="0" w:color="auto"/>
        <w:bottom w:val="none" w:sz="0" w:space="0" w:color="auto"/>
        <w:right w:val="none" w:sz="0" w:space="0" w:color="auto"/>
      </w:divBdr>
    </w:div>
    <w:div w:id="186481190">
      <w:bodyDiv w:val="1"/>
      <w:marLeft w:val="0"/>
      <w:marRight w:val="0"/>
      <w:marTop w:val="0"/>
      <w:marBottom w:val="0"/>
      <w:divBdr>
        <w:top w:val="none" w:sz="0" w:space="0" w:color="auto"/>
        <w:left w:val="none" w:sz="0" w:space="0" w:color="auto"/>
        <w:bottom w:val="none" w:sz="0" w:space="0" w:color="auto"/>
        <w:right w:val="none" w:sz="0" w:space="0" w:color="auto"/>
      </w:divBdr>
    </w:div>
    <w:div w:id="194118035">
      <w:bodyDiv w:val="1"/>
      <w:marLeft w:val="0"/>
      <w:marRight w:val="0"/>
      <w:marTop w:val="0"/>
      <w:marBottom w:val="0"/>
      <w:divBdr>
        <w:top w:val="none" w:sz="0" w:space="0" w:color="auto"/>
        <w:left w:val="none" w:sz="0" w:space="0" w:color="auto"/>
        <w:bottom w:val="none" w:sz="0" w:space="0" w:color="auto"/>
        <w:right w:val="none" w:sz="0" w:space="0" w:color="auto"/>
      </w:divBdr>
    </w:div>
    <w:div w:id="194272079">
      <w:bodyDiv w:val="1"/>
      <w:marLeft w:val="0"/>
      <w:marRight w:val="0"/>
      <w:marTop w:val="0"/>
      <w:marBottom w:val="0"/>
      <w:divBdr>
        <w:top w:val="none" w:sz="0" w:space="0" w:color="auto"/>
        <w:left w:val="none" w:sz="0" w:space="0" w:color="auto"/>
        <w:bottom w:val="none" w:sz="0" w:space="0" w:color="auto"/>
        <w:right w:val="none" w:sz="0" w:space="0" w:color="auto"/>
      </w:divBdr>
    </w:div>
    <w:div w:id="216279857">
      <w:bodyDiv w:val="1"/>
      <w:marLeft w:val="0"/>
      <w:marRight w:val="0"/>
      <w:marTop w:val="0"/>
      <w:marBottom w:val="0"/>
      <w:divBdr>
        <w:top w:val="none" w:sz="0" w:space="0" w:color="auto"/>
        <w:left w:val="none" w:sz="0" w:space="0" w:color="auto"/>
        <w:bottom w:val="none" w:sz="0" w:space="0" w:color="auto"/>
        <w:right w:val="none" w:sz="0" w:space="0" w:color="auto"/>
      </w:divBdr>
    </w:div>
    <w:div w:id="235282603">
      <w:bodyDiv w:val="1"/>
      <w:marLeft w:val="0"/>
      <w:marRight w:val="0"/>
      <w:marTop w:val="0"/>
      <w:marBottom w:val="0"/>
      <w:divBdr>
        <w:top w:val="none" w:sz="0" w:space="0" w:color="auto"/>
        <w:left w:val="none" w:sz="0" w:space="0" w:color="auto"/>
        <w:bottom w:val="none" w:sz="0" w:space="0" w:color="auto"/>
        <w:right w:val="none" w:sz="0" w:space="0" w:color="auto"/>
      </w:divBdr>
    </w:div>
    <w:div w:id="267586040">
      <w:bodyDiv w:val="1"/>
      <w:marLeft w:val="0"/>
      <w:marRight w:val="0"/>
      <w:marTop w:val="0"/>
      <w:marBottom w:val="0"/>
      <w:divBdr>
        <w:top w:val="none" w:sz="0" w:space="0" w:color="auto"/>
        <w:left w:val="none" w:sz="0" w:space="0" w:color="auto"/>
        <w:bottom w:val="none" w:sz="0" w:space="0" w:color="auto"/>
        <w:right w:val="none" w:sz="0" w:space="0" w:color="auto"/>
      </w:divBdr>
    </w:div>
    <w:div w:id="271405837">
      <w:bodyDiv w:val="1"/>
      <w:marLeft w:val="0"/>
      <w:marRight w:val="0"/>
      <w:marTop w:val="0"/>
      <w:marBottom w:val="0"/>
      <w:divBdr>
        <w:top w:val="none" w:sz="0" w:space="0" w:color="auto"/>
        <w:left w:val="none" w:sz="0" w:space="0" w:color="auto"/>
        <w:bottom w:val="none" w:sz="0" w:space="0" w:color="auto"/>
        <w:right w:val="none" w:sz="0" w:space="0" w:color="auto"/>
      </w:divBdr>
    </w:div>
    <w:div w:id="297346545">
      <w:bodyDiv w:val="1"/>
      <w:marLeft w:val="0"/>
      <w:marRight w:val="0"/>
      <w:marTop w:val="0"/>
      <w:marBottom w:val="0"/>
      <w:divBdr>
        <w:top w:val="none" w:sz="0" w:space="0" w:color="auto"/>
        <w:left w:val="none" w:sz="0" w:space="0" w:color="auto"/>
        <w:bottom w:val="none" w:sz="0" w:space="0" w:color="auto"/>
        <w:right w:val="none" w:sz="0" w:space="0" w:color="auto"/>
      </w:divBdr>
    </w:div>
    <w:div w:id="332297722">
      <w:bodyDiv w:val="1"/>
      <w:marLeft w:val="0"/>
      <w:marRight w:val="0"/>
      <w:marTop w:val="0"/>
      <w:marBottom w:val="0"/>
      <w:divBdr>
        <w:top w:val="none" w:sz="0" w:space="0" w:color="auto"/>
        <w:left w:val="none" w:sz="0" w:space="0" w:color="auto"/>
        <w:bottom w:val="none" w:sz="0" w:space="0" w:color="auto"/>
        <w:right w:val="none" w:sz="0" w:space="0" w:color="auto"/>
      </w:divBdr>
    </w:div>
    <w:div w:id="372771975">
      <w:bodyDiv w:val="1"/>
      <w:marLeft w:val="0"/>
      <w:marRight w:val="0"/>
      <w:marTop w:val="0"/>
      <w:marBottom w:val="0"/>
      <w:divBdr>
        <w:top w:val="none" w:sz="0" w:space="0" w:color="auto"/>
        <w:left w:val="none" w:sz="0" w:space="0" w:color="auto"/>
        <w:bottom w:val="none" w:sz="0" w:space="0" w:color="auto"/>
        <w:right w:val="none" w:sz="0" w:space="0" w:color="auto"/>
      </w:divBdr>
    </w:div>
    <w:div w:id="377780457">
      <w:bodyDiv w:val="1"/>
      <w:marLeft w:val="0"/>
      <w:marRight w:val="0"/>
      <w:marTop w:val="0"/>
      <w:marBottom w:val="0"/>
      <w:divBdr>
        <w:top w:val="none" w:sz="0" w:space="0" w:color="auto"/>
        <w:left w:val="none" w:sz="0" w:space="0" w:color="auto"/>
        <w:bottom w:val="none" w:sz="0" w:space="0" w:color="auto"/>
        <w:right w:val="none" w:sz="0" w:space="0" w:color="auto"/>
      </w:divBdr>
    </w:div>
    <w:div w:id="393238906">
      <w:bodyDiv w:val="1"/>
      <w:marLeft w:val="0"/>
      <w:marRight w:val="0"/>
      <w:marTop w:val="0"/>
      <w:marBottom w:val="0"/>
      <w:divBdr>
        <w:top w:val="none" w:sz="0" w:space="0" w:color="auto"/>
        <w:left w:val="none" w:sz="0" w:space="0" w:color="auto"/>
        <w:bottom w:val="none" w:sz="0" w:space="0" w:color="auto"/>
        <w:right w:val="none" w:sz="0" w:space="0" w:color="auto"/>
      </w:divBdr>
    </w:div>
    <w:div w:id="403649417">
      <w:bodyDiv w:val="1"/>
      <w:marLeft w:val="0"/>
      <w:marRight w:val="0"/>
      <w:marTop w:val="0"/>
      <w:marBottom w:val="0"/>
      <w:divBdr>
        <w:top w:val="none" w:sz="0" w:space="0" w:color="auto"/>
        <w:left w:val="none" w:sz="0" w:space="0" w:color="auto"/>
        <w:bottom w:val="none" w:sz="0" w:space="0" w:color="auto"/>
        <w:right w:val="none" w:sz="0" w:space="0" w:color="auto"/>
      </w:divBdr>
    </w:div>
    <w:div w:id="414792014">
      <w:bodyDiv w:val="1"/>
      <w:marLeft w:val="0"/>
      <w:marRight w:val="0"/>
      <w:marTop w:val="0"/>
      <w:marBottom w:val="0"/>
      <w:divBdr>
        <w:top w:val="none" w:sz="0" w:space="0" w:color="auto"/>
        <w:left w:val="none" w:sz="0" w:space="0" w:color="auto"/>
        <w:bottom w:val="none" w:sz="0" w:space="0" w:color="auto"/>
        <w:right w:val="none" w:sz="0" w:space="0" w:color="auto"/>
      </w:divBdr>
    </w:div>
    <w:div w:id="446782308">
      <w:bodyDiv w:val="1"/>
      <w:marLeft w:val="0"/>
      <w:marRight w:val="0"/>
      <w:marTop w:val="0"/>
      <w:marBottom w:val="0"/>
      <w:divBdr>
        <w:top w:val="none" w:sz="0" w:space="0" w:color="auto"/>
        <w:left w:val="none" w:sz="0" w:space="0" w:color="auto"/>
        <w:bottom w:val="none" w:sz="0" w:space="0" w:color="auto"/>
        <w:right w:val="none" w:sz="0" w:space="0" w:color="auto"/>
      </w:divBdr>
    </w:div>
    <w:div w:id="465272605">
      <w:bodyDiv w:val="1"/>
      <w:marLeft w:val="0"/>
      <w:marRight w:val="0"/>
      <w:marTop w:val="0"/>
      <w:marBottom w:val="0"/>
      <w:divBdr>
        <w:top w:val="none" w:sz="0" w:space="0" w:color="auto"/>
        <w:left w:val="none" w:sz="0" w:space="0" w:color="auto"/>
        <w:bottom w:val="none" w:sz="0" w:space="0" w:color="auto"/>
        <w:right w:val="none" w:sz="0" w:space="0" w:color="auto"/>
      </w:divBdr>
    </w:div>
    <w:div w:id="465314026">
      <w:bodyDiv w:val="1"/>
      <w:marLeft w:val="0"/>
      <w:marRight w:val="0"/>
      <w:marTop w:val="0"/>
      <w:marBottom w:val="0"/>
      <w:divBdr>
        <w:top w:val="none" w:sz="0" w:space="0" w:color="auto"/>
        <w:left w:val="none" w:sz="0" w:space="0" w:color="auto"/>
        <w:bottom w:val="none" w:sz="0" w:space="0" w:color="auto"/>
        <w:right w:val="none" w:sz="0" w:space="0" w:color="auto"/>
      </w:divBdr>
    </w:div>
    <w:div w:id="498471280">
      <w:bodyDiv w:val="1"/>
      <w:marLeft w:val="0"/>
      <w:marRight w:val="0"/>
      <w:marTop w:val="0"/>
      <w:marBottom w:val="0"/>
      <w:divBdr>
        <w:top w:val="none" w:sz="0" w:space="0" w:color="auto"/>
        <w:left w:val="none" w:sz="0" w:space="0" w:color="auto"/>
        <w:bottom w:val="none" w:sz="0" w:space="0" w:color="auto"/>
        <w:right w:val="none" w:sz="0" w:space="0" w:color="auto"/>
      </w:divBdr>
    </w:div>
    <w:div w:id="504055461">
      <w:bodyDiv w:val="1"/>
      <w:marLeft w:val="0"/>
      <w:marRight w:val="0"/>
      <w:marTop w:val="0"/>
      <w:marBottom w:val="0"/>
      <w:divBdr>
        <w:top w:val="none" w:sz="0" w:space="0" w:color="auto"/>
        <w:left w:val="none" w:sz="0" w:space="0" w:color="auto"/>
        <w:bottom w:val="none" w:sz="0" w:space="0" w:color="auto"/>
        <w:right w:val="none" w:sz="0" w:space="0" w:color="auto"/>
      </w:divBdr>
    </w:div>
    <w:div w:id="516426941">
      <w:bodyDiv w:val="1"/>
      <w:marLeft w:val="0"/>
      <w:marRight w:val="0"/>
      <w:marTop w:val="0"/>
      <w:marBottom w:val="0"/>
      <w:divBdr>
        <w:top w:val="none" w:sz="0" w:space="0" w:color="auto"/>
        <w:left w:val="none" w:sz="0" w:space="0" w:color="auto"/>
        <w:bottom w:val="none" w:sz="0" w:space="0" w:color="auto"/>
        <w:right w:val="none" w:sz="0" w:space="0" w:color="auto"/>
      </w:divBdr>
    </w:div>
    <w:div w:id="529028789">
      <w:bodyDiv w:val="1"/>
      <w:marLeft w:val="0"/>
      <w:marRight w:val="0"/>
      <w:marTop w:val="0"/>
      <w:marBottom w:val="0"/>
      <w:divBdr>
        <w:top w:val="none" w:sz="0" w:space="0" w:color="auto"/>
        <w:left w:val="none" w:sz="0" w:space="0" w:color="auto"/>
        <w:bottom w:val="none" w:sz="0" w:space="0" w:color="auto"/>
        <w:right w:val="none" w:sz="0" w:space="0" w:color="auto"/>
      </w:divBdr>
    </w:div>
    <w:div w:id="540360442">
      <w:bodyDiv w:val="1"/>
      <w:marLeft w:val="0"/>
      <w:marRight w:val="0"/>
      <w:marTop w:val="0"/>
      <w:marBottom w:val="0"/>
      <w:divBdr>
        <w:top w:val="none" w:sz="0" w:space="0" w:color="auto"/>
        <w:left w:val="none" w:sz="0" w:space="0" w:color="auto"/>
        <w:bottom w:val="none" w:sz="0" w:space="0" w:color="auto"/>
        <w:right w:val="none" w:sz="0" w:space="0" w:color="auto"/>
      </w:divBdr>
    </w:div>
    <w:div w:id="541210158">
      <w:bodyDiv w:val="1"/>
      <w:marLeft w:val="0"/>
      <w:marRight w:val="0"/>
      <w:marTop w:val="0"/>
      <w:marBottom w:val="0"/>
      <w:divBdr>
        <w:top w:val="none" w:sz="0" w:space="0" w:color="auto"/>
        <w:left w:val="none" w:sz="0" w:space="0" w:color="auto"/>
        <w:bottom w:val="none" w:sz="0" w:space="0" w:color="auto"/>
        <w:right w:val="none" w:sz="0" w:space="0" w:color="auto"/>
      </w:divBdr>
    </w:div>
    <w:div w:id="556284080">
      <w:bodyDiv w:val="1"/>
      <w:marLeft w:val="0"/>
      <w:marRight w:val="0"/>
      <w:marTop w:val="0"/>
      <w:marBottom w:val="0"/>
      <w:divBdr>
        <w:top w:val="none" w:sz="0" w:space="0" w:color="auto"/>
        <w:left w:val="none" w:sz="0" w:space="0" w:color="auto"/>
        <w:bottom w:val="none" w:sz="0" w:space="0" w:color="auto"/>
        <w:right w:val="none" w:sz="0" w:space="0" w:color="auto"/>
      </w:divBdr>
    </w:div>
    <w:div w:id="574555400">
      <w:bodyDiv w:val="1"/>
      <w:marLeft w:val="0"/>
      <w:marRight w:val="0"/>
      <w:marTop w:val="0"/>
      <w:marBottom w:val="0"/>
      <w:divBdr>
        <w:top w:val="none" w:sz="0" w:space="0" w:color="auto"/>
        <w:left w:val="none" w:sz="0" w:space="0" w:color="auto"/>
        <w:bottom w:val="none" w:sz="0" w:space="0" w:color="auto"/>
        <w:right w:val="none" w:sz="0" w:space="0" w:color="auto"/>
      </w:divBdr>
    </w:div>
    <w:div w:id="588736412">
      <w:bodyDiv w:val="1"/>
      <w:marLeft w:val="0"/>
      <w:marRight w:val="0"/>
      <w:marTop w:val="0"/>
      <w:marBottom w:val="0"/>
      <w:divBdr>
        <w:top w:val="none" w:sz="0" w:space="0" w:color="auto"/>
        <w:left w:val="none" w:sz="0" w:space="0" w:color="auto"/>
        <w:bottom w:val="none" w:sz="0" w:space="0" w:color="auto"/>
        <w:right w:val="none" w:sz="0" w:space="0" w:color="auto"/>
      </w:divBdr>
    </w:div>
    <w:div w:id="683484244">
      <w:bodyDiv w:val="1"/>
      <w:marLeft w:val="0"/>
      <w:marRight w:val="0"/>
      <w:marTop w:val="0"/>
      <w:marBottom w:val="0"/>
      <w:divBdr>
        <w:top w:val="none" w:sz="0" w:space="0" w:color="auto"/>
        <w:left w:val="none" w:sz="0" w:space="0" w:color="auto"/>
        <w:bottom w:val="none" w:sz="0" w:space="0" w:color="auto"/>
        <w:right w:val="none" w:sz="0" w:space="0" w:color="auto"/>
      </w:divBdr>
    </w:div>
    <w:div w:id="723988879">
      <w:bodyDiv w:val="1"/>
      <w:marLeft w:val="0"/>
      <w:marRight w:val="0"/>
      <w:marTop w:val="0"/>
      <w:marBottom w:val="0"/>
      <w:divBdr>
        <w:top w:val="none" w:sz="0" w:space="0" w:color="auto"/>
        <w:left w:val="none" w:sz="0" w:space="0" w:color="auto"/>
        <w:bottom w:val="none" w:sz="0" w:space="0" w:color="auto"/>
        <w:right w:val="none" w:sz="0" w:space="0" w:color="auto"/>
      </w:divBdr>
    </w:div>
    <w:div w:id="745298743">
      <w:bodyDiv w:val="1"/>
      <w:marLeft w:val="0"/>
      <w:marRight w:val="0"/>
      <w:marTop w:val="0"/>
      <w:marBottom w:val="0"/>
      <w:divBdr>
        <w:top w:val="none" w:sz="0" w:space="0" w:color="auto"/>
        <w:left w:val="none" w:sz="0" w:space="0" w:color="auto"/>
        <w:bottom w:val="none" w:sz="0" w:space="0" w:color="auto"/>
        <w:right w:val="none" w:sz="0" w:space="0" w:color="auto"/>
      </w:divBdr>
    </w:div>
    <w:div w:id="782192822">
      <w:bodyDiv w:val="1"/>
      <w:marLeft w:val="0"/>
      <w:marRight w:val="0"/>
      <w:marTop w:val="0"/>
      <w:marBottom w:val="0"/>
      <w:divBdr>
        <w:top w:val="none" w:sz="0" w:space="0" w:color="auto"/>
        <w:left w:val="none" w:sz="0" w:space="0" w:color="auto"/>
        <w:bottom w:val="none" w:sz="0" w:space="0" w:color="auto"/>
        <w:right w:val="none" w:sz="0" w:space="0" w:color="auto"/>
      </w:divBdr>
    </w:div>
    <w:div w:id="792091812">
      <w:bodyDiv w:val="1"/>
      <w:marLeft w:val="0"/>
      <w:marRight w:val="0"/>
      <w:marTop w:val="0"/>
      <w:marBottom w:val="0"/>
      <w:divBdr>
        <w:top w:val="none" w:sz="0" w:space="0" w:color="auto"/>
        <w:left w:val="none" w:sz="0" w:space="0" w:color="auto"/>
        <w:bottom w:val="none" w:sz="0" w:space="0" w:color="auto"/>
        <w:right w:val="none" w:sz="0" w:space="0" w:color="auto"/>
      </w:divBdr>
    </w:div>
    <w:div w:id="800810544">
      <w:bodyDiv w:val="1"/>
      <w:marLeft w:val="0"/>
      <w:marRight w:val="0"/>
      <w:marTop w:val="0"/>
      <w:marBottom w:val="0"/>
      <w:divBdr>
        <w:top w:val="none" w:sz="0" w:space="0" w:color="auto"/>
        <w:left w:val="none" w:sz="0" w:space="0" w:color="auto"/>
        <w:bottom w:val="none" w:sz="0" w:space="0" w:color="auto"/>
        <w:right w:val="none" w:sz="0" w:space="0" w:color="auto"/>
      </w:divBdr>
    </w:div>
    <w:div w:id="804198332">
      <w:bodyDiv w:val="1"/>
      <w:marLeft w:val="0"/>
      <w:marRight w:val="0"/>
      <w:marTop w:val="0"/>
      <w:marBottom w:val="0"/>
      <w:divBdr>
        <w:top w:val="none" w:sz="0" w:space="0" w:color="auto"/>
        <w:left w:val="none" w:sz="0" w:space="0" w:color="auto"/>
        <w:bottom w:val="none" w:sz="0" w:space="0" w:color="auto"/>
        <w:right w:val="none" w:sz="0" w:space="0" w:color="auto"/>
      </w:divBdr>
    </w:div>
    <w:div w:id="818038305">
      <w:bodyDiv w:val="1"/>
      <w:marLeft w:val="0"/>
      <w:marRight w:val="0"/>
      <w:marTop w:val="0"/>
      <w:marBottom w:val="0"/>
      <w:divBdr>
        <w:top w:val="none" w:sz="0" w:space="0" w:color="auto"/>
        <w:left w:val="none" w:sz="0" w:space="0" w:color="auto"/>
        <w:bottom w:val="none" w:sz="0" w:space="0" w:color="auto"/>
        <w:right w:val="none" w:sz="0" w:space="0" w:color="auto"/>
      </w:divBdr>
    </w:div>
    <w:div w:id="837043710">
      <w:bodyDiv w:val="1"/>
      <w:marLeft w:val="0"/>
      <w:marRight w:val="0"/>
      <w:marTop w:val="0"/>
      <w:marBottom w:val="0"/>
      <w:divBdr>
        <w:top w:val="none" w:sz="0" w:space="0" w:color="auto"/>
        <w:left w:val="none" w:sz="0" w:space="0" w:color="auto"/>
        <w:bottom w:val="none" w:sz="0" w:space="0" w:color="auto"/>
        <w:right w:val="none" w:sz="0" w:space="0" w:color="auto"/>
      </w:divBdr>
    </w:div>
    <w:div w:id="850223980">
      <w:bodyDiv w:val="1"/>
      <w:marLeft w:val="0"/>
      <w:marRight w:val="0"/>
      <w:marTop w:val="0"/>
      <w:marBottom w:val="0"/>
      <w:divBdr>
        <w:top w:val="none" w:sz="0" w:space="0" w:color="auto"/>
        <w:left w:val="none" w:sz="0" w:space="0" w:color="auto"/>
        <w:bottom w:val="none" w:sz="0" w:space="0" w:color="auto"/>
        <w:right w:val="none" w:sz="0" w:space="0" w:color="auto"/>
      </w:divBdr>
    </w:div>
    <w:div w:id="852914003">
      <w:bodyDiv w:val="1"/>
      <w:marLeft w:val="0"/>
      <w:marRight w:val="0"/>
      <w:marTop w:val="0"/>
      <w:marBottom w:val="0"/>
      <w:divBdr>
        <w:top w:val="none" w:sz="0" w:space="0" w:color="auto"/>
        <w:left w:val="none" w:sz="0" w:space="0" w:color="auto"/>
        <w:bottom w:val="none" w:sz="0" w:space="0" w:color="auto"/>
        <w:right w:val="none" w:sz="0" w:space="0" w:color="auto"/>
      </w:divBdr>
    </w:div>
    <w:div w:id="871310938">
      <w:bodyDiv w:val="1"/>
      <w:marLeft w:val="0"/>
      <w:marRight w:val="0"/>
      <w:marTop w:val="0"/>
      <w:marBottom w:val="0"/>
      <w:divBdr>
        <w:top w:val="none" w:sz="0" w:space="0" w:color="auto"/>
        <w:left w:val="none" w:sz="0" w:space="0" w:color="auto"/>
        <w:bottom w:val="none" w:sz="0" w:space="0" w:color="auto"/>
        <w:right w:val="none" w:sz="0" w:space="0" w:color="auto"/>
      </w:divBdr>
      <w:divsChild>
        <w:div w:id="21904905">
          <w:marLeft w:val="0"/>
          <w:marRight w:val="0"/>
          <w:marTop w:val="0"/>
          <w:marBottom w:val="0"/>
          <w:divBdr>
            <w:top w:val="none" w:sz="0" w:space="0" w:color="auto"/>
            <w:left w:val="none" w:sz="0" w:space="0" w:color="auto"/>
            <w:bottom w:val="none" w:sz="0" w:space="0" w:color="auto"/>
            <w:right w:val="none" w:sz="0" w:space="0" w:color="auto"/>
          </w:divBdr>
        </w:div>
        <w:div w:id="144208078">
          <w:marLeft w:val="0"/>
          <w:marRight w:val="0"/>
          <w:marTop w:val="0"/>
          <w:marBottom w:val="0"/>
          <w:divBdr>
            <w:top w:val="none" w:sz="0" w:space="0" w:color="auto"/>
            <w:left w:val="none" w:sz="0" w:space="0" w:color="auto"/>
            <w:bottom w:val="none" w:sz="0" w:space="0" w:color="auto"/>
            <w:right w:val="none" w:sz="0" w:space="0" w:color="auto"/>
          </w:divBdr>
        </w:div>
        <w:div w:id="752554101">
          <w:marLeft w:val="0"/>
          <w:marRight w:val="0"/>
          <w:marTop w:val="0"/>
          <w:marBottom w:val="0"/>
          <w:divBdr>
            <w:top w:val="none" w:sz="0" w:space="0" w:color="auto"/>
            <w:left w:val="none" w:sz="0" w:space="0" w:color="auto"/>
            <w:bottom w:val="none" w:sz="0" w:space="0" w:color="auto"/>
            <w:right w:val="none" w:sz="0" w:space="0" w:color="auto"/>
          </w:divBdr>
        </w:div>
        <w:div w:id="1282881459">
          <w:marLeft w:val="0"/>
          <w:marRight w:val="0"/>
          <w:marTop w:val="0"/>
          <w:marBottom w:val="0"/>
          <w:divBdr>
            <w:top w:val="none" w:sz="0" w:space="0" w:color="auto"/>
            <w:left w:val="none" w:sz="0" w:space="0" w:color="auto"/>
            <w:bottom w:val="none" w:sz="0" w:space="0" w:color="auto"/>
            <w:right w:val="none" w:sz="0" w:space="0" w:color="auto"/>
          </w:divBdr>
        </w:div>
        <w:div w:id="1553887801">
          <w:marLeft w:val="0"/>
          <w:marRight w:val="0"/>
          <w:marTop w:val="0"/>
          <w:marBottom w:val="0"/>
          <w:divBdr>
            <w:top w:val="none" w:sz="0" w:space="0" w:color="auto"/>
            <w:left w:val="none" w:sz="0" w:space="0" w:color="auto"/>
            <w:bottom w:val="none" w:sz="0" w:space="0" w:color="auto"/>
            <w:right w:val="none" w:sz="0" w:space="0" w:color="auto"/>
          </w:divBdr>
        </w:div>
        <w:div w:id="1575506276">
          <w:marLeft w:val="0"/>
          <w:marRight w:val="0"/>
          <w:marTop w:val="0"/>
          <w:marBottom w:val="0"/>
          <w:divBdr>
            <w:top w:val="none" w:sz="0" w:space="0" w:color="auto"/>
            <w:left w:val="none" w:sz="0" w:space="0" w:color="auto"/>
            <w:bottom w:val="none" w:sz="0" w:space="0" w:color="auto"/>
            <w:right w:val="none" w:sz="0" w:space="0" w:color="auto"/>
          </w:divBdr>
        </w:div>
        <w:div w:id="1701322756">
          <w:marLeft w:val="0"/>
          <w:marRight w:val="0"/>
          <w:marTop w:val="0"/>
          <w:marBottom w:val="0"/>
          <w:divBdr>
            <w:top w:val="none" w:sz="0" w:space="0" w:color="auto"/>
            <w:left w:val="none" w:sz="0" w:space="0" w:color="auto"/>
            <w:bottom w:val="none" w:sz="0" w:space="0" w:color="auto"/>
            <w:right w:val="none" w:sz="0" w:space="0" w:color="auto"/>
          </w:divBdr>
        </w:div>
        <w:div w:id="2087073611">
          <w:marLeft w:val="0"/>
          <w:marRight w:val="0"/>
          <w:marTop w:val="0"/>
          <w:marBottom w:val="0"/>
          <w:divBdr>
            <w:top w:val="none" w:sz="0" w:space="0" w:color="auto"/>
            <w:left w:val="none" w:sz="0" w:space="0" w:color="auto"/>
            <w:bottom w:val="none" w:sz="0" w:space="0" w:color="auto"/>
            <w:right w:val="none" w:sz="0" w:space="0" w:color="auto"/>
          </w:divBdr>
        </w:div>
      </w:divsChild>
    </w:div>
    <w:div w:id="888108489">
      <w:bodyDiv w:val="1"/>
      <w:marLeft w:val="0"/>
      <w:marRight w:val="0"/>
      <w:marTop w:val="0"/>
      <w:marBottom w:val="0"/>
      <w:divBdr>
        <w:top w:val="none" w:sz="0" w:space="0" w:color="auto"/>
        <w:left w:val="none" w:sz="0" w:space="0" w:color="auto"/>
        <w:bottom w:val="none" w:sz="0" w:space="0" w:color="auto"/>
        <w:right w:val="none" w:sz="0" w:space="0" w:color="auto"/>
      </w:divBdr>
    </w:div>
    <w:div w:id="890726325">
      <w:bodyDiv w:val="1"/>
      <w:marLeft w:val="0"/>
      <w:marRight w:val="0"/>
      <w:marTop w:val="0"/>
      <w:marBottom w:val="0"/>
      <w:divBdr>
        <w:top w:val="none" w:sz="0" w:space="0" w:color="auto"/>
        <w:left w:val="none" w:sz="0" w:space="0" w:color="auto"/>
        <w:bottom w:val="none" w:sz="0" w:space="0" w:color="auto"/>
        <w:right w:val="none" w:sz="0" w:space="0" w:color="auto"/>
      </w:divBdr>
    </w:div>
    <w:div w:id="900823546">
      <w:bodyDiv w:val="1"/>
      <w:marLeft w:val="0"/>
      <w:marRight w:val="0"/>
      <w:marTop w:val="0"/>
      <w:marBottom w:val="0"/>
      <w:divBdr>
        <w:top w:val="none" w:sz="0" w:space="0" w:color="auto"/>
        <w:left w:val="none" w:sz="0" w:space="0" w:color="auto"/>
        <w:bottom w:val="none" w:sz="0" w:space="0" w:color="auto"/>
        <w:right w:val="none" w:sz="0" w:space="0" w:color="auto"/>
      </w:divBdr>
    </w:div>
    <w:div w:id="926424967">
      <w:bodyDiv w:val="1"/>
      <w:marLeft w:val="0"/>
      <w:marRight w:val="0"/>
      <w:marTop w:val="0"/>
      <w:marBottom w:val="0"/>
      <w:divBdr>
        <w:top w:val="none" w:sz="0" w:space="0" w:color="auto"/>
        <w:left w:val="none" w:sz="0" w:space="0" w:color="auto"/>
        <w:bottom w:val="none" w:sz="0" w:space="0" w:color="auto"/>
        <w:right w:val="none" w:sz="0" w:space="0" w:color="auto"/>
      </w:divBdr>
    </w:div>
    <w:div w:id="927226484">
      <w:bodyDiv w:val="1"/>
      <w:marLeft w:val="0"/>
      <w:marRight w:val="0"/>
      <w:marTop w:val="0"/>
      <w:marBottom w:val="0"/>
      <w:divBdr>
        <w:top w:val="none" w:sz="0" w:space="0" w:color="auto"/>
        <w:left w:val="none" w:sz="0" w:space="0" w:color="auto"/>
        <w:bottom w:val="none" w:sz="0" w:space="0" w:color="auto"/>
        <w:right w:val="none" w:sz="0" w:space="0" w:color="auto"/>
      </w:divBdr>
    </w:div>
    <w:div w:id="992754942">
      <w:bodyDiv w:val="1"/>
      <w:marLeft w:val="0"/>
      <w:marRight w:val="0"/>
      <w:marTop w:val="0"/>
      <w:marBottom w:val="0"/>
      <w:divBdr>
        <w:top w:val="none" w:sz="0" w:space="0" w:color="auto"/>
        <w:left w:val="none" w:sz="0" w:space="0" w:color="auto"/>
        <w:bottom w:val="none" w:sz="0" w:space="0" w:color="auto"/>
        <w:right w:val="none" w:sz="0" w:space="0" w:color="auto"/>
      </w:divBdr>
    </w:div>
    <w:div w:id="1028411513">
      <w:bodyDiv w:val="1"/>
      <w:marLeft w:val="0"/>
      <w:marRight w:val="0"/>
      <w:marTop w:val="0"/>
      <w:marBottom w:val="0"/>
      <w:divBdr>
        <w:top w:val="none" w:sz="0" w:space="0" w:color="auto"/>
        <w:left w:val="none" w:sz="0" w:space="0" w:color="auto"/>
        <w:bottom w:val="none" w:sz="0" w:space="0" w:color="auto"/>
        <w:right w:val="none" w:sz="0" w:space="0" w:color="auto"/>
      </w:divBdr>
    </w:div>
    <w:div w:id="1031347021">
      <w:bodyDiv w:val="1"/>
      <w:marLeft w:val="0"/>
      <w:marRight w:val="0"/>
      <w:marTop w:val="0"/>
      <w:marBottom w:val="0"/>
      <w:divBdr>
        <w:top w:val="none" w:sz="0" w:space="0" w:color="auto"/>
        <w:left w:val="none" w:sz="0" w:space="0" w:color="auto"/>
        <w:bottom w:val="none" w:sz="0" w:space="0" w:color="auto"/>
        <w:right w:val="none" w:sz="0" w:space="0" w:color="auto"/>
      </w:divBdr>
    </w:div>
    <w:div w:id="1055928478">
      <w:bodyDiv w:val="1"/>
      <w:marLeft w:val="0"/>
      <w:marRight w:val="0"/>
      <w:marTop w:val="0"/>
      <w:marBottom w:val="0"/>
      <w:divBdr>
        <w:top w:val="none" w:sz="0" w:space="0" w:color="auto"/>
        <w:left w:val="none" w:sz="0" w:space="0" w:color="auto"/>
        <w:bottom w:val="none" w:sz="0" w:space="0" w:color="auto"/>
        <w:right w:val="none" w:sz="0" w:space="0" w:color="auto"/>
      </w:divBdr>
    </w:div>
    <w:div w:id="1064255283">
      <w:bodyDiv w:val="1"/>
      <w:marLeft w:val="0"/>
      <w:marRight w:val="0"/>
      <w:marTop w:val="0"/>
      <w:marBottom w:val="0"/>
      <w:divBdr>
        <w:top w:val="none" w:sz="0" w:space="0" w:color="auto"/>
        <w:left w:val="none" w:sz="0" w:space="0" w:color="auto"/>
        <w:bottom w:val="none" w:sz="0" w:space="0" w:color="auto"/>
        <w:right w:val="none" w:sz="0" w:space="0" w:color="auto"/>
      </w:divBdr>
    </w:div>
    <w:div w:id="1073965795">
      <w:bodyDiv w:val="1"/>
      <w:marLeft w:val="0"/>
      <w:marRight w:val="0"/>
      <w:marTop w:val="0"/>
      <w:marBottom w:val="0"/>
      <w:divBdr>
        <w:top w:val="none" w:sz="0" w:space="0" w:color="auto"/>
        <w:left w:val="none" w:sz="0" w:space="0" w:color="auto"/>
        <w:bottom w:val="none" w:sz="0" w:space="0" w:color="auto"/>
        <w:right w:val="none" w:sz="0" w:space="0" w:color="auto"/>
      </w:divBdr>
    </w:div>
    <w:div w:id="1082331159">
      <w:bodyDiv w:val="1"/>
      <w:marLeft w:val="0"/>
      <w:marRight w:val="0"/>
      <w:marTop w:val="0"/>
      <w:marBottom w:val="0"/>
      <w:divBdr>
        <w:top w:val="none" w:sz="0" w:space="0" w:color="auto"/>
        <w:left w:val="none" w:sz="0" w:space="0" w:color="auto"/>
        <w:bottom w:val="none" w:sz="0" w:space="0" w:color="auto"/>
        <w:right w:val="none" w:sz="0" w:space="0" w:color="auto"/>
      </w:divBdr>
    </w:div>
    <w:div w:id="1090932977">
      <w:bodyDiv w:val="1"/>
      <w:marLeft w:val="0"/>
      <w:marRight w:val="0"/>
      <w:marTop w:val="0"/>
      <w:marBottom w:val="0"/>
      <w:divBdr>
        <w:top w:val="none" w:sz="0" w:space="0" w:color="auto"/>
        <w:left w:val="none" w:sz="0" w:space="0" w:color="auto"/>
        <w:bottom w:val="none" w:sz="0" w:space="0" w:color="auto"/>
        <w:right w:val="none" w:sz="0" w:space="0" w:color="auto"/>
      </w:divBdr>
    </w:div>
    <w:div w:id="1104306171">
      <w:bodyDiv w:val="1"/>
      <w:marLeft w:val="0"/>
      <w:marRight w:val="0"/>
      <w:marTop w:val="0"/>
      <w:marBottom w:val="0"/>
      <w:divBdr>
        <w:top w:val="none" w:sz="0" w:space="0" w:color="auto"/>
        <w:left w:val="none" w:sz="0" w:space="0" w:color="auto"/>
        <w:bottom w:val="none" w:sz="0" w:space="0" w:color="auto"/>
        <w:right w:val="none" w:sz="0" w:space="0" w:color="auto"/>
      </w:divBdr>
    </w:div>
    <w:div w:id="1145198770">
      <w:bodyDiv w:val="1"/>
      <w:marLeft w:val="0"/>
      <w:marRight w:val="0"/>
      <w:marTop w:val="0"/>
      <w:marBottom w:val="0"/>
      <w:divBdr>
        <w:top w:val="none" w:sz="0" w:space="0" w:color="auto"/>
        <w:left w:val="none" w:sz="0" w:space="0" w:color="auto"/>
        <w:bottom w:val="none" w:sz="0" w:space="0" w:color="auto"/>
        <w:right w:val="none" w:sz="0" w:space="0" w:color="auto"/>
      </w:divBdr>
    </w:div>
    <w:div w:id="1146120376">
      <w:bodyDiv w:val="1"/>
      <w:marLeft w:val="0"/>
      <w:marRight w:val="0"/>
      <w:marTop w:val="0"/>
      <w:marBottom w:val="0"/>
      <w:divBdr>
        <w:top w:val="none" w:sz="0" w:space="0" w:color="auto"/>
        <w:left w:val="none" w:sz="0" w:space="0" w:color="auto"/>
        <w:bottom w:val="none" w:sz="0" w:space="0" w:color="auto"/>
        <w:right w:val="none" w:sz="0" w:space="0" w:color="auto"/>
      </w:divBdr>
    </w:div>
    <w:div w:id="1160190668">
      <w:bodyDiv w:val="1"/>
      <w:marLeft w:val="0"/>
      <w:marRight w:val="0"/>
      <w:marTop w:val="0"/>
      <w:marBottom w:val="0"/>
      <w:divBdr>
        <w:top w:val="none" w:sz="0" w:space="0" w:color="auto"/>
        <w:left w:val="none" w:sz="0" w:space="0" w:color="auto"/>
        <w:bottom w:val="none" w:sz="0" w:space="0" w:color="auto"/>
        <w:right w:val="none" w:sz="0" w:space="0" w:color="auto"/>
      </w:divBdr>
    </w:div>
    <w:div w:id="1190870912">
      <w:bodyDiv w:val="1"/>
      <w:marLeft w:val="0"/>
      <w:marRight w:val="0"/>
      <w:marTop w:val="0"/>
      <w:marBottom w:val="0"/>
      <w:divBdr>
        <w:top w:val="none" w:sz="0" w:space="0" w:color="auto"/>
        <w:left w:val="none" w:sz="0" w:space="0" w:color="auto"/>
        <w:bottom w:val="none" w:sz="0" w:space="0" w:color="auto"/>
        <w:right w:val="none" w:sz="0" w:space="0" w:color="auto"/>
      </w:divBdr>
    </w:div>
    <w:div w:id="1254239164">
      <w:bodyDiv w:val="1"/>
      <w:marLeft w:val="0"/>
      <w:marRight w:val="0"/>
      <w:marTop w:val="0"/>
      <w:marBottom w:val="0"/>
      <w:divBdr>
        <w:top w:val="none" w:sz="0" w:space="0" w:color="auto"/>
        <w:left w:val="none" w:sz="0" w:space="0" w:color="auto"/>
        <w:bottom w:val="none" w:sz="0" w:space="0" w:color="auto"/>
        <w:right w:val="none" w:sz="0" w:space="0" w:color="auto"/>
      </w:divBdr>
    </w:div>
    <w:div w:id="1261329114">
      <w:bodyDiv w:val="1"/>
      <w:marLeft w:val="0"/>
      <w:marRight w:val="0"/>
      <w:marTop w:val="0"/>
      <w:marBottom w:val="0"/>
      <w:divBdr>
        <w:top w:val="none" w:sz="0" w:space="0" w:color="auto"/>
        <w:left w:val="none" w:sz="0" w:space="0" w:color="auto"/>
        <w:bottom w:val="none" w:sz="0" w:space="0" w:color="auto"/>
        <w:right w:val="none" w:sz="0" w:space="0" w:color="auto"/>
      </w:divBdr>
    </w:div>
    <w:div w:id="1272319249">
      <w:bodyDiv w:val="1"/>
      <w:marLeft w:val="0"/>
      <w:marRight w:val="0"/>
      <w:marTop w:val="0"/>
      <w:marBottom w:val="0"/>
      <w:divBdr>
        <w:top w:val="none" w:sz="0" w:space="0" w:color="auto"/>
        <w:left w:val="none" w:sz="0" w:space="0" w:color="auto"/>
        <w:bottom w:val="none" w:sz="0" w:space="0" w:color="auto"/>
        <w:right w:val="none" w:sz="0" w:space="0" w:color="auto"/>
      </w:divBdr>
    </w:div>
    <w:div w:id="1279066363">
      <w:bodyDiv w:val="1"/>
      <w:marLeft w:val="0"/>
      <w:marRight w:val="0"/>
      <w:marTop w:val="0"/>
      <w:marBottom w:val="0"/>
      <w:divBdr>
        <w:top w:val="none" w:sz="0" w:space="0" w:color="auto"/>
        <w:left w:val="none" w:sz="0" w:space="0" w:color="auto"/>
        <w:bottom w:val="none" w:sz="0" w:space="0" w:color="auto"/>
        <w:right w:val="none" w:sz="0" w:space="0" w:color="auto"/>
      </w:divBdr>
    </w:div>
    <w:div w:id="1322345542">
      <w:bodyDiv w:val="1"/>
      <w:marLeft w:val="0"/>
      <w:marRight w:val="0"/>
      <w:marTop w:val="0"/>
      <w:marBottom w:val="0"/>
      <w:divBdr>
        <w:top w:val="none" w:sz="0" w:space="0" w:color="auto"/>
        <w:left w:val="none" w:sz="0" w:space="0" w:color="auto"/>
        <w:bottom w:val="none" w:sz="0" w:space="0" w:color="auto"/>
        <w:right w:val="none" w:sz="0" w:space="0" w:color="auto"/>
      </w:divBdr>
    </w:div>
    <w:div w:id="1353875294">
      <w:bodyDiv w:val="1"/>
      <w:marLeft w:val="0"/>
      <w:marRight w:val="0"/>
      <w:marTop w:val="0"/>
      <w:marBottom w:val="0"/>
      <w:divBdr>
        <w:top w:val="none" w:sz="0" w:space="0" w:color="auto"/>
        <w:left w:val="none" w:sz="0" w:space="0" w:color="auto"/>
        <w:bottom w:val="none" w:sz="0" w:space="0" w:color="auto"/>
        <w:right w:val="none" w:sz="0" w:space="0" w:color="auto"/>
      </w:divBdr>
    </w:div>
    <w:div w:id="1377008828">
      <w:bodyDiv w:val="1"/>
      <w:marLeft w:val="0"/>
      <w:marRight w:val="0"/>
      <w:marTop w:val="0"/>
      <w:marBottom w:val="0"/>
      <w:divBdr>
        <w:top w:val="none" w:sz="0" w:space="0" w:color="auto"/>
        <w:left w:val="none" w:sz="0" w:space="0" w:color="auto"/>
        <w:bottom w:val="none" w:sz="0" w:space="0" w:color="auto"/>
        <w:right w:val="none" w:sz="0" w:space="0" w:color="auto"/>
      </w:divBdr>
    </w:div>
    <w:div w:id="1410271147">
      <w:bodyDiv w:val="1"/>
      <w:marLeft w:val="0"/>
      <w:marRight w:val="0"/>
      <w:marTop w:val="0"/>
      <w:marBottom w:val="0"/>
      <w:divBdr>
        <w:top w:val="none" w:sz="0" w:space="0" w:color="auto"/>
        <w:left w:val="none" w:sz="0" w:space="0" w:color="auto"/>
        <w:bottom w:val="none" w:sz="0" w:space="0" w:color="auto"/>
        <w:right w:val="none" w:sz="0" w:space="0" w:color="auto"/>
      </w:divBdr>
    </w:div>
    <w:div w:id="1432119071">
      <w:bodyDiv w:val="1"/>
      <w:marLeft w:val="0"/>
      <w:marRight w:val="0"/>
      <w:marTop w:val="0"/>
      <w:marBottom w:val="0"/>
      <w:divBdr>
        <w:top w:val="none" w:sz="0" w:space="0" w:color="auto"/>
        <w:left w:val="none" w:sz="0" w:space="0" w:color="auto"/>
        <w:bottom w:val="none" w:sz="0" w:space="0" w:color="auto"/>
        <w:right w:val="none" w:sz="0" w:space="0" w:color="auto"/>
      </w:divBdr>
    </w:div>
    <w:div w:id="1475610034">
      <w:bodyDiv w:val="1"/>
      <w:marLeft w:val="0"/>
      <w:marRight w:val="0"/>
      <w:marTop w:val="0"/>
      <w:marBottom w:val="0"/>
      <w:divBdr>
        <w:top w:val="none" w:sz="0" w:space="0" w:color="auto"/>
        <w:left w:val="none" w:sz="0" w:space="0" w:color="auto"/>
        <w:bottom w:val="none" w:sz="0" w:space="0" w:color="auto"/>
        <w:right w:val="none" w:sz="0" w:space="0" w:color="auto"/>
      </w:divBdr>
    </w:div>
    <w:div w:id="1488280599">
      <w:bodyDiv w:val="1"/>
      <w:marLeft w:val="0"/>
      <w:marRight w:val="0"/>
      <w:marTop w:val="0"/>
      <w:marBottom w:val="0"/>
      <w:divBdr>
        <w:top w:val="none" w:sz="0" w:space="0" w:color="auto"/>
        <w:left w:val="none" w:sz="0" w:space="0" w:color="auto"/>
        <w:bottom w:val="none" w:sz="0" w:space="0" w:color="auto"/>
        <w:right w:val="none" w:sz="0" w:space="0" w:color="auto"/>
      </w:divBdr>
    </w:div>
    <w:div w:id="1496804610">
      <w:bodyDiv w:val="1"/>
      <w:marLeft w:val="0"/>
      <w:marRight w:val="0"/>
      <w:marTop w:val="0"/>
      <w:marBottom w:val="0"/>
      <w:divBdr>
        <w:top w:val="none" w:sz="0" w:space="0" w:color="auto"/>
        <w:left w:val="none" w:sz="0" w:space="0" w:color="auto"/>
        <w:bottom w:val="none" w:sz="0" w:space="0" w:color="auto"/>
        <w:right w:val="none" w:sz="0" w:space="0" w:color="auto"/>
      </w:divBdr>
    </w:div>
    <w:div w:id="1511600074">
      <w:bodyDiv w:val="1"/>
      <w:marLeft w:val="0"/>
      <w:marRight w:val="0"/>
      <w:marTop w:val="0"/>
      <w:marBottom w:val="0"/>
      <w:divBdr>
        <w:top w:val="none" w:sz="0" w:space="0" w:color="auto"/>
        <w:left w:val="none" w:sz="0" w:space="0" w:color="auto"/>
        <w:bottom w:val="none" w:sz="0" w:space="0" w:color="auto"/>
        <w:right w:val="none" w:sz="0" w:space="0" w:color="auto"/>
      </w:divBdr>
    </w:div>
    <w:div w:id="1584296099">
      <w:bodyDiv w:val="1"/>
      <w:marLeft w:val="0"/>
      <w:marRight w:val="0"/>
      <w:marTop w:val="0"/>
      <w:marBottom w:val="0"/>
      <w:divBdr>
        <w:top w:val="none" w:sz="0" w:space="0" w:color="auto"/>
        <w:left w:val="none" w:sz="0" w:space="0" w:color="auto"/>
        <w:bottom w:val="none" w:sz="0" w:space="0" w:color="auto"/>
        <w:right w:val="none" w:sz="0" w:space="0" w:color="auto"/>
      </w:divBdr>
    </w:div>
    <w:div w:id="1612589476">
      <w:bodyDiv w:val="1"/>
      <w:marLeft w:val="0"/>
      <w:marRight w:val="0"/>
      <w:marTop w:val="0"/>
      <w:marBottom w:val="0"/>
      <w:divBdr>
        <w:top w:val="none" w:sz="0" w:space="0" w:color="auto"/>
        <w:left w:val="none" w:sz="0" w:space="0" w:color="auto"/>
        <w:bottom w:val="none" w:sz="0" w:space="0" w:color="auto"/>
        <w:right w:val="none" w:sz="0" w:space="0" w:color="auto"/>
      </w:divBdr>
    </w:div>
    <w:div w:id="1632978858">
      <w:bodyDiv w:val="1"/>
      <w:marLeft w:val="0"/>
      <w:marRight w:val="0"/>
      <w:marTop w:val="0"/>
      <w:marBottom w:val="0"/>
      <w:divBdr>
        <w:top w:val="none" w:sz="0" w:space="0" w:color="auto"/>
        <w:left w:val="none" w:sz="0" w:space="0" w:color="auto"/>
        <w:bottom w:val="none" w:sz="0" w:space="0" w:color="auto"/>
        <w:right w:val="none" w:sz="0" w:space="0" w:color="auto"/>
      </w:divBdr>
    </w:div>
    <w:div w:id="1687170004">
      <w:bodyDiv w:val="1"/>
      <w:marLeft w:val="0"/>
      <w:marRight w:val="0"/>
      <w:marTop w:val="0"/>
      <w:marBottom w:val="0"/>
      <w:divBdr>
        <w:top w:val="none" w:sz="0" w:space="0" w:color="auto"/>
        <w:left w:val="none" w:sz="0" w:space="0" w:color="auto"/>
        <w:bottom w:val="none" w:sz="0" w:space="0" w:color="auto"/>
        <w:right w:val="none" w:sz="0" w:space="0" w:color="auto"/>
      </w:divBdr>
    </w:div>
    <w:div w:id="1699356038">
      <w:bodyDiv w:val="1"/>
      <w:marLeft w:val="0"/>
      <w:marRight w:val="0"/>
      <w:marTop w:val="0"/>
      <w:marBottom w:val="0"/>
      <w:divBdr>
        <w:top w:val="none" w:sz="0" w:space="0" w:color="auto"/>
        <w:left w:val="none" w:sz="0" w:space="0" w:color="auto"/>
        <w:bottom w:val="none" w:sz="0" w:space="0" w:color="auto"/>
        <w:right w:val="none" w:sz="0" w:space="0" w:color="auto"/>
      </w:divBdr>
    </w:div>
    <w:div w:id="1730687244">
      <w:bodyDiv w:val="1"/>
      <w:marLeft w:val="0"/>
      <w:marRight w:val="0"/>
      <w:marTop w:val="0"/>
      <w:marBottom w:val="0"/>
      <w:divBdr>
        <w:top w:val="none" w:sz="0" w:space="0" w:color="auto"/>
        <w:left w:val="none" w:sz="0" w:space="0" w:color="auto"/>
        <w:bottom w:val="none" w:sz="0" w:space="0" w:color="auto"/>
        <w:right w:val="none" w:sz="0" w:space="0" w:color="auto"/>
      </w:divBdr>
    </w:div>
    <w:div w:id="1731150484">
      <w:bodyDiv w:val="1"/>
      <w:marLeft w:val="0"/>
      <w:marRight w:val="0"/>
      <w:marTop w:val="0"/>
      <w:marBottom w:val="0"/>
      <w:divBdr>
        <w:top w:val="none" w:sz="0" w:space="0" w:color="auto"/>
        <w:left w:val="none" w:sz="0" w:space="0" w:color="auto"/>
        <w:bottom w:val="none" w:sz="0" w:space="0" w:color="auto"/>
        <w:right w:val="none" w:sz="0" w:space="0" w:color="auto"/>
      </w:divBdr>
    </w:div>
    <w:div w:id="1759405986">
      <w:bodyDiv w:val="1"/>
      <w:marLeft w:val="0"/>
      <w:marRight w:val="0"/>
      <w:marTop w:val="0"/>
      <w:marBottom w:val="0"/>
      <w:divBdr>
        <w:top w:val="none" w:sz="0" w:space="0" w:color="auto"/>
        <w:left w:val="none" w:sz="0" w:space="0" w:color="auto"/>
        <w:bottom w:val="none" w:sz="0" w:space="0" w:color="auto"/>
        <w:right w:val="none" w:sz="0" w:space="0" w:color="auto"/>
      </w:divBdr>
    </w:div>
    <w:div w:id="1801067269">
      <w:bodyDiv w:val="1"/>
      <w:marLeft w:val="0"/>
      <w:marRight w:val="0"/>
      <w:marTop w:val="0"/>
      <w:marBottom w:val="0"/>
      <w:divBdr>
        <w:top w:val="none" w:sz="0" w:space="0" w:color="auto"/>
        <w:left w:val="none" w:sz="0" w:space="0" w:color="auto"/>
        <w:bottom w:val="none" w:sz="0" w:space="0" w:color="auto"/>
        <w:right w:val="none" w:sz="0" w:space="0" w:color="auto"/>
      </w:divBdr>
    </w:div>
    <w:div w:id="1820271135">
      <w:bodyDiv w:val="1"/>
      <w:marLeft w:val="0"/>
      <w:marRight w:val="0"/>
      <w:marTop w:val="0"/>
      <w:marBottom w:val="0"/>
      <w:divBdr>
        <w:top w:val="none" w:sz="0" w:space="0" w:color="auto"/>
        <w:left w:val="none" w:sz="0" w:space="0" w:color="auto"/>
        <w:bottom w:val="none" w:sz="0" w:space="0" w:color="auto"/>
        <w:right w:val="none" w:sz="0" w:space="0" w:color="auto"/>
      </w:divBdr>
    </w:div>
    <w:div w:id="1828788906">
      <w:bodyDiv w:val="1"/>
      <w:marLeft w:val="0"/>
      <w:marRight w:val="0"/>
      <w:marTop w:val="0"/>
      <w:marBottom w:val="0"/>
      <w:divBdr>
        <w:top w:val="none" w:sz="0" w:space="0" w:color="auto"/>
        <w:left w:val="none" w:sz="0" w:space="0" w:color="auto"/>
        <w:bottom w:val="none" w:sz="0" w:space="0" w:color="auto"/>
        <w:right w:val="none" w:sz="0" w:space="0" w:color="auto"/>
      </w:divBdr>
    </w:div>
    <w:div w:id="1830555099">
      <w:bodyDiv w:val="1"/>
      <w:marLeft w:val="0"/>
      <w:marRight w:val="0"/>
      <w:marTop w:val="0"/>
      <w:marBottom w:val="0"/>
      <w:divBdr>
        <w:top w:val="none" w:sz="0" w:space="0" w:color="auto"/>
        <w:left w:val="none" w:sz="0" w:space="0" w:color="auto"/>
        <w:bottom w:val="none" w:sz="0" w:space="0" w:color="auto"/>
        <w:right w:val="none" w:sz="0" w:space="0" w:color="auto"/>
      </w:divBdr>
    </w:div>
    <w:div w:id="1850564702">
      <w:bodyDiv w:val="1"/>
      <w:marLeft w:val="0"/>
      <w:marRight w:val="0"/>
      <w:marTop w:val="0"/>
      <w:marBottom w:val="0"/>
      <w:divBdr>
        <w:top w:val="none" w:sz="0" w:space="0" w:color="auto"/>
        <w:left w:val="none" w:sz="0" w:space="0" w:color="auto"/>
        <w:bottom w:val="none" w:sz="0" w:space="0" w:color="auto"/>
        <w:right w:val="none" w:sz="0" w:space="0" w:color="auto"/>
      </w:divBdr>
    </w:div>
    <w:div w:id="1893541183">
      <w:bodyDiv w:val="1"/>
      <w:marLeft w:val="0"/>
      <w:marRight w:val="0"/>
      <w:marTop w:val="0"/>
      <w:marBottom w:val="0"/>
      <w:divBdr>
        <w:top w:val="none" w:sz="0" w:space="0" w:color="auto"/>
        <w:left w:val="none" w:sz="0" w:space="0" w:color="auto"/>
        <w:bottom w:val="none" w:sz="0" w:space="0" w:color="auto"/>
        <w:right w:val="none" w:sz="0" w:space="0" w:color="auto"/>
      </w:divBdr>
    </w:div>
    <w:div w:id="1944418508">
      <w:bodyDiv w:val="1"/>
      <w:marLeft w:val="0"/>
      <w:marRight w:val="0"/>
      <w:marTop w:val="0"/>
      <w:marBottom w:val="0"/>
      <w:divBdr>
        <w:top w:val="none" w:sz="0" w:space="0" w:color="auto"/>
        <w:left w:val="none" w:sz="0" w:space="0" w:color="auto"/>
        <w:bottom w:val="none" w:sz="0" w:space="0" w:color="auto"/>
        <w:right w:val="none" w:sz="0" w:space="0" w:color="auto"/>
      </w:divBdr>
    </w:div>
    <w:div w:id="1984962372">
      <w:bodyDiv w:val="1"/>
      <w:marLeft w:val="0"/>
      <w:marRight w:val="0"/>
      <w:marTop w:val="0"/>
      <w:marBottom w:val="0"/>
      <w:divBdr>
        <w:top w:val="none" w:sz="0" w:space="0" w:color="auto"/>
        <w:left w:val="none" w:sz="0" w:space="0" w:color="auto"/>
        <w:bottom w:val="none" w:sz="0" w:space="0" w:color="auto"/>
        <w:right w:val="none" w:sz="0" w:space="0" w:color="auto"/>
      </w:divBdr>
    </w:div>
    <w:div w:id="1994871725">
      <w:bodyDiv w:val="1"/>
      <w:marLeft w:val="0"/>
      <w:marRight w:val="0"/>
      <w:marTop w:val="0"/>
      <w:marBottom w:val="0"/>
      <w:divBdr>
        <w:top w:val="none" w:sz="0" w:space="0" w:color="auto"/>
        <w:left w:val="none" w:sz="0" w:space="0" w:color="auto"/>
        <w:bottom w:val="none" w:sz="0" w:space="0" w:color="auto"/>
        <w:right w:val="none" w:sz="0" w:space="0" w:color="auto"/>
      </w:divBdr>
    </w:div>
    <w:div w:id="2012219426">
      <w:bodyDiv w:val="1"/>
      <w:marLeft w:val="0"/>
      <w:marRight w:val="0"/>
      <w:marTop w:val="0"/>
      <w:marBottom w:val="0"/>
      <w:divBdr>
        <w:top w:val="none" w:sz="0" w:space="0" w:color="auto"/>
        <w:left w:val="none" w:sz="0" w:space="0" w:color="auto"/>
        <w:bottom w:val="none" w:sz="0" w:space="0" w:color="auto"/>
        <w:right w:val="none" w:sz="0" w:space="0" w:color="auto"/>
      </w:divBdr>
    </w:div>
    <w:div w:id="2052151019">
      <w:bodyDiv w:val="1"/>
      <w:marLeft w:val="0"/>
      <w:marRight w:val="0"/>
      <w:marTop w:val="0"/>
      <w:marBottom w:val="0"/>
      <w:divBdr>
        <w:top w:val="none" w:sz="0" w:space="0" w:color="auto"/>
        <w:left w:val="none" w:sz="0" w:space="0" w:color="auto"/>
        <w:bottom w:val="none" w:sz="0" w:space="0" w:color="auto"/>
        <w:right w:val="none" w:sz="0" w:space="0" w:color="auto"/>
      </w:divBdr>
    </w:div>
    <w:div w:id="2052994412">
      <w:bodyDiv w:val="1"/>
      <w:marLeft w:val="0"/>
      <w:marRight w:val="0"/>
      <w:marTop w:val="0"/>
      <w:marBottom w:val="0"/>
      <w:divBdr>
        <w:top w:val="none" w:sz="0" w:space="0" w:color="auto"/>
        <w:left w:val="none" w:sz="0" w:space="0" w:color="auto"/>
        <w:bottom w:val="none" w:sz="0" w:space="0" w:color="auto"/>
        <w:right w:val="none" w:sz="0" w:space="0" w:color="auto"/>
      </w:divBdr>
    </w:div>
    <w:div w:id="2077050122">
      <w:bodyDiv w:val="1"/>
      <w:marLeft w:val="0"/>
      <w:marRight w:val="0"/>
      <w:marTop w:val="0"/>
      <w:marBottom w:val="0"/>
      <w:divBdr>
        <w:top w:val="none" w:sz="0" w:space="0" w:color="auto"/>
        <w:left w:val="none" w:sz="0" w:space="0" w:color="auto"/>
        <w:bottom w:val="none" w:sz="0" w:space="0" w:color="auto"/>
        <w:right w:val="none" w:sz="0" w:space="0" w:color="auto"/>
      </w:divBdr>
    </w:div>
    <w:div w:id="2085377383">
      <w:bodyDiv w:val="1"/>
      <w:marLeft w:val="0"/>
      <w:marRight w:val="0"/>
      <w:marTop w:val="0"/>
      <w:marBottom w:val="0"/>
      <w:divBdr>
        <w:top w:val="none" w:sz="0" w:space="0" w:color="auto"/>
        <w:left w:val="none" w:sz="0" w:space="0" w:color="auto"/>
        <w:bottom w:val="none" w:sz="0" w:space="0" w:color="auto"/>
        <w:right w:val="none" w:sz="0" w:space="0" w:color="auto"/>
      </w:divBdr>
    </w:div>
    <w:div w:id="2097094945">
      <w:bodyDiv w:val="1"/>
      <w:marLeft w:val="0"/>
      <w:marRight w:val="0"/>
      <w:marTop w:val="0"/>
      <w:marBottom w:val="0"/>
      <w:divBdr>
        <w:top w:val="none" w:sz="0" w:space="0" w:color="auto"/>
        <w:left w:val="none" w:sz="0" w:space="0" w:color="auto"/>
        <w:bottom w:val="none" w:sz="0" w:space="0" w:color="auto"/>
        <w:right w:val="none" w:sz="0" w:space="0" w:color="auto"/>
      </w:divBdr>
    </w:div>
    <w:div w:id="2098482240">
      <w:bodyDiv w:val="1"/>
      <w:marLeft w:val="0"/>
      <w:marRight w:val="0"/>
      <w:marTop w:val="0"/>
      <w:marBottom w:val="0"/>
      <w:divBdr>
        <w:top w:val="none" w:sz="0" w:space="0" w:color="auto"/>
        <w:left w:val="none" w:sz="0" w:space="0" w:color="auto"/>
        <w:bottom w:val="none" w:sz="0" w:space="0" w:color="auto"/>
        <w:right w:val="none" w:sz="0" w:space="0" w:color="auto"/>
      </w:divBdr>
    </w:div>
    <w:div w:id="2126844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emf"/><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DBE35319BFB574FA1ADAACADDA76673" ma:contentTypeVersion="8" ma:contentTypeDescription="Crear nuevo documento." ma:contentTypeScope="" ma:versionID="6be5ad428eb346e83039cfdb3950c485">
  <xsd:schema xmlns:xsd="http://www.w3.org/2001/XMLSchema" xmlns:xs="http://www.w3.org/2001/XMLSchema" xmlns:p="http://schemas.microsoft.com/office/2006/metadata/properties" xmlns:ns2="6eceef50-abd5-49a5-8175-56c4bf0b1b91" targetNamespace="http://schemas.microsoft.com/office/2006/metadata/properties" ma:root="true" ma:fieldsID="206b05e746ec17e7471372f253ff3ca4" ns2:_="">
    <xsd:import namespace="6eceef50-abd5-49a5-8175-56c4bf0b1b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ceef50-abd5-49a5-8175-56c4bf0b1b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7E173-9D49-4F4B-9D6C-7B46046EA2DA}">
  <ds:schemaRefs>
    <ds:schemaRef ds:uri="http://schemas.microsoft.com/sharepoint/v3/contenttype/forms"/>
  </ds:schemaRefs>
</ds:datastoreItem>
</file>

<file path=customXml/itemProps2.xml><?xml version="1.0" encoding="utf-8"?>
<ds:datastoreItem xmlns:ds="http://schemas.openxmlformats.org/officeDocument/2006/customXml" ds:itemID="{5AD8E6B3-0A68-40CE-956D-0B2BE2C7FA22}">
  <ds:schemaRefs>
    <ds:schemaRef ds:uri="http://schemas.microsoft.com/office/2006/metadata/properties"/>
    <ds:schemaRef ds:uri="http://schemas.microsoft.com/office/infopath/2007/PartnerControls"/>
    <ds:schemaRef ds:uri="3ca75ccb-4e9e-47f6-8085-717342f3a061"/>
    <ds:schemaRef ds:uri="5c22a120-c0e1-4566-8a1a-338394f26d20"/>
  </ds:schemaRefs>
</ds:datastoreItem>
</file>

<file path=customXml/itemProps3.xml><?xml version="1.0" encoding="utf-8"?>
<ds:datastoreItem xmlns:ds="http://schemas.openxmlformats.org/officeDocument/2006/customXml" ds:itemID="{58E8CC54-7A3C-4D36-97CA-A1D9DFC48793}"/>
</file>

<file path=customXml/itemProps4.xml><?xml version="1.0" encoding="utf-8"?>
<ds:datastoreItem xmlns:ds="http://schemas.openxmlformats.org/officeDocument/2006/customXml" ds:itemID="{E08D5A3C-EDFA-874B-AA2F-35A7BF864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2078</Words>
  <Characters>11931</Characters>
  <Application>Microsoft Office Word</Application>
  <DocSecurity>0</DocSecurity>
  <Lines>220</Lines>
  <Paragraphs>114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13895</CharactersWithSpaces>
  <SharedDoc>false</SharedDoc>
  <HLinks>
    <vt:vector size="6" baseType="variant">
      <vt:variant>
        <vt:i4>4784199</vt:i4>
      </vt:variant>
      <vt:variant>
        <vt:i4>42</vt:i4>
      </vt:variant>
      <vt:variant>
        <vt:i4>0</vt:i4>
      </vt:variant>
      <vt:variant>
        <vt:i4>5</vt:i4>
      </vt:variant>
      <vt:variant>
        <vt:lpwstr>https://doi.org/10.1371/journal.pmed.1000097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Antuña Andrés</dc:creator>
  <cp:keywords/>
  <dc:description/>
  <cp:lastModifiedBy>Ma Eugenia Martín Esparza</cp:lastModifiedBy>
  <cp:revision>25</cp:revision>
  <dcterms:created xsi:type="dcterms:W3CDTF">2026-01-12T08:31:00Z</dcterms:created>
  <dcterms:modified xsi:type="dcterms:W3CDTF">2026-02-02T20:01:00Z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id="LTAsqEZD"/&gt;&lt;style id="http://www.zotero.org/styles/apa" locale="es-ES"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y fmtid="{D5CDD505-2E9C-101B-9397-08002B2CF9AE}" pid="4" name="ContentTypeId">
    <vt:lpwstr>0x0101008DBE35319BFB574FA1ADAACADDA76673</vt:lpwstr>
  </property>
  <property fmtid="{D5CDD505-2E9C-101B-9397-08002B2CF9AE}" pid="5" name="MediaServiceImageTags">
    <vt:lpwstr/>
  </property>
</Properties>
</file>