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media/image1.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rFonts w:ascii="Arial Narrow" w:cs="Arial Narrow" w:hAnsi="Arial Narrow" w:eastAsia="Arial Narrow"/>
          <w:b w:val="1"/>
          <w:bCs w:val="1"/>
          <w:sz w:val="24"/>
          <w:szCs w:val="24"/>
        </w:rPr>
      </w:pPr>
      <w:r>
        <w:rPr>
          <w:rStyle w:val="Ninguno"/>
          <w:b w:val="1"/>
          <w:bCs w:val="1"/>
          <w:sz w:val="24"/>
          <w:szCs w:val="24"/>
          <w:rtl w:val="0"/>
          <w:lang w:val="en-US"/>
        </w:rPr>
        <w:t>GRANTS FOR THE RETRAINING OF UNIVERSITY TEACHING STAFF, TENURED CIVIL SERVANTS AND ASSOCIATE PROFESSORS</w:t>
      </w:r>
      <w:r>
        <w:rPr>
          <w:rStyle w:val="Ninguno"/>
          <w:rFonts w:ascii="Arial Narrow" w:hAnsi="Arial Narrow"/>
          <w:b w:val="1"/>
          <w:bCs w:val="1"/>
          <w:sz w:val="24"/>
          <w:szCs w:val="24"/>
          <w:rtl w:val="0"/>
        </w:rPr>
        <w:t xml:space="preserve"> </w:t>
      </w:r>
    </w:p>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rFonts w:ascii="Arial Narrow" w:cs="Arial Narrow" w:hAnsi="Arial Narrow" w:eastAsia="Arial Narrow"/>
          <w:b w:val="1"/>
          <w:bCs w:val="1"/>
          <w:sz w:val="24"/>
          <w:szCs w:val="24"/>
        </w:rPr>
      </w:pPr>
      <w:r>
        <w:rPr>
          <w:rStyle w:val="Ninguno"/>
          <w:rFonts w:ascii="Arial Narrow" w:hAnsi="Arial Narrow"/>
          <w:b w:val="1"/>
          <w:bCs w:val="1"/>
          <w:sz w:val="24"/>
          <w:szCs w:val="24"/>
          <w:rtl w:val="0"/>
          <w:lang w:val="en-US"/>
        </w:rPr>
        <w:t>Form 5: Report to show the impact of the study visit for the applicant and for the research group of origin</w:t>
      </w:r>
    </w:p>
    <w:p>
      <w:pPr>
        <w:pStyle w:val="Cuerpo"/>
        <w:jc w:val="both"/>
        <w:rPr>
          <w:rStyle w:val="Ninguno"/>
          <w:b w:val="1"/>
          <w:bCs w:val="1"/>
          <w:sz w:val="28"/>
          <w:szCs w:val="28"/>
        </w:rPr>
      </w:pPr>
    </w:p>
    <w:p>
      <w:pPr>
        <w:pStyle w:val="Cuerpo"/>
        <w:jc w:val="both"/>
        <w:rPr>
          <w:rStyle w:val="Ninguno"/>
          <w:b w:val="1"/>
          <w:bCs w:val="1"/>
          <w:sz w:val="28"/>
          <w:szCs w:val="28"/>
        </w:rPr>
      </w:pPr>
      <w:r>
        <w:rPr>
          <w:rStyle w:val="Ninguno"/>
          <w:b w:val="1"/>
          <w:bCs w:val="1"/>
          <w:sz w:val="28"/>
          <w:szCs w:val="28"/>
          <w:rtl w:val="0"/>
          <w:lang w:val="en-US"/>
        </w:rPr>
        <w:t>Details of the person applying for the grant</w:t>
      </w:r>
    </w:p>
    <w:p>
      <w:pPr>
        <w:pStyle w:val="Cuerpo"/>
        <w:jc w:val="both"/>
        <w:rPr>
          <w:rStyle w:val="Ninguno"/>
          <w:b w:val="1"/>
          <w:bCs w:val="1"/>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3119"/>
        <w:gridCol w:w="2552"/>
        <w:gridCol w:w="2007"/>
        <w:gridCol w:w="2103"/>
      </w:tblGrid>
      <w:tr>
        <w:tblPrEx>
          <w:shd w:val="clear" w:color="auto" w:fill="d0ddef"/>
        </w:tblPrEx>
        <w:trPr>
          <w:trHeight w:val="483" w:hRule="atLeast"/>
        </w:trPr>
        <w:tc>
          <w:tcPr>
            <w:tcW w:type="dxa" w:w="311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First surname</w:t>
            </w:r>
          </w:p>
          <w:p>
            <w:pPr>
              <w:pStyle w:val="Título1"/>
              <w:bidi w:val="0"/>
              <w:ind w:left="0" w:right="0" w:firstLine="0"/>
              <w:jc w:val="left"/>
              <w:rPr>
                <w:rtl w:val="0"/>
              </w:rPr>
            </w:pPr>
            <w:r>
              <w:rPr>
                <w:rStyle w:val="Ninguno"/>
                <w:sz w:val="22"/>
                <w:szCs w:val="22"/>
                <w:shd w:val="nil" w:color="auto" w:fill="auto"/>
                <w:rtl w:val="0"/>
              </w:rPr>
              <w:t>     </w:t>
            </w:r>
          </w:p>
        </w:tc>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Second surname</w:t>
            </w:r>
          </w:p>
          <w:p>
            <w:pPr>
              <w:pStyle w:val="Título1"/>
              <w:bidi w:val="0"/>
              <w:ind w:left="0" w:right="0" w:firstLine="0"/>
              <w:jc w:val="left"/>
              <w:rPr>
                <w:rtl w:val="0"/>
              </w:rPr>
            </w:pPr>
            <w:r>
              <w:rPr>
                <w:rStyle w:val="Ninguno"/>
                <w:sz w:val="22"/>
                <w:szCs w:val="22"/>
                <w:shd w:val="nil" w:color="auto" w:fill="auto"/>
                <w:rtl w:val="0"/>
              </w:rPr>
              <w:t>     </w:t>
            </w:r>
          </w:p>
        </w:tc>
        <w:tc>
          <w:tcPr>
            <w:tcW w:type="dxa" w:w="200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Name</w:t>
            </w:r>
          </w:p>
          <w:p>
            <w:pPr>
              <w:pStyle w:val="Título1"/>
              <w:bidi w:val="0"/>
              <w:ind w:left="0" w:right="0" w:firstLine="0"/>
              <w:jc w:val="left"/>
              <w:rPr>
                <w:rtl w:val="0"/>
              </w:rPr>
            </w:pPr>
            <w:r>
              <w:rPr>
                <w:rStyle w:val="Ninguno"/>
                <w:sz w:val="22"/>
                <w:szCs w:val="22"/>
                <w:shd w:val="nil" w:color="auto" w:fill="auto"/>
                <w:rtl w:val="0"/>
              </w:rPr>
              <w:t>     </w:t>
            </w:r>
          </w:p>
        </w:tc>
        <w:tc>
          <w:tcPr>
            <w:tcW w:type="dxa" w:w="21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ID</w:t>
            </w:r>
          </w:p>
          <w:p>
            <w:pPr>
              <w:pStyle w:val="Título1"/>
              <w:bidi w:val="0"/>
              <w:ind w:left="0" w:right="0" w:firstLine="0"/>
              <w:jc w:val="left"/>
              <w:rPr>
                <w:rtl w:val="0"/>
              </w:rPr>
            </w:pPr>
            <w:r>
              <w:rPr>
                <w:rStyle w:val="Ninguno"/>
                <w:sz w:val="22"/>
                <w:szCs w:val="22"/>
                <w:shd w:val="nil" w:color="auto" w:fill="auto"/>
                <w:rtl w:val="0"/>
              </w:rPr>
              <w:t>     </w:t>
            </w:r>
          </w:p>
        </w:tc>
      </w:tr>
    </w:tbl>
    <w:p>
      <w:pPr>
        <w:pStyle w:val="Cuerpo"/>
        <w:widowControl w:val="0"/>
        <w:jc w:val="both"/>
        <w:rPr>
          <w:rStyle w:val="Ninguno"/>
          <w:b w:val="1"/>
          <w:bCs w:val="1"/>
        </w:rPr>
      </w:pPr>
    </w:p>
    <w:p>
      <w:pPr>
        <w:pStyle w:val="Cuerpo"/>
        <w:jc w:val="both"/>
        <w:rPr>
          <w:rStyle w:val="Ninguno"/>
          <w:b w:val="1"/>
          <w:bCs w:val="1"/>
          <w:u w:val="single"/>
        </w:rPr>
      </w:pPr>
    </w:p>
    <w:p>
      <w:pPr>
        <w:pStyle w:val="Cuerpo"/>
        <w:jc w:val="both"/>
        <w:rPr>
          <w:rStyle w:val="Ninguno"/>
          <w:b w:val="1"/>
          <w:bCs w:val="1"/>
          <w:sz w:val="28"/>
          <w:szCs w:val="28"/>
        </w:rPr>
      </w:pPr>
      <w:r>
        <w:rPr>
          <w:rStyle w:val="Ninguno"/>
          <w:b w:val="1"/>
          <w:bCs w:val="1"/>
          <w:sz w:val="28"/>
          <w:szCs w:val="28"/>
          <w:rtl w:val="0"/>
          <w:lang w:val="en-US"/>
        </w:rPr>
        <w:t>Details of the admitting centre</w:t>
      </w:r>
    </w:p>
    <w:p>
      <w:pPr>
        <w:pStyle w:val="Cuerpo"/>
        <w:jc w:val="both"/>
        <w:rPr>
          <w:rStyle w:val="Ninguno"/>
          <w:b w:val="1"/>
          <w:bCs w:val="1"/>
          <w:sz w:val="28"/>
          <w:szCs w:val="28"/>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9781"/>
      </w:tblGrid>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tabs>
                <w:tab w:val="left" w:pos="3840"/>
              </w:tabs>
              <w:jc w:val="left"/>
              <w:rPr>
                <w:rStyle w:val="Ninguno"/>
                <w:sz w:val="22"/>
                <w:szCs w:val="22"/>
                <w:shd w:val="nil" w:color="auto" w:fill="auto"/>
              </w:rPr>
            </w:pPr>
            <w:r>
              <w:rPr>
                <w:rStyle w:val="Ninguno"/>
                <w:sz w:val="22"/>
                <w:szCs w:val="22"/>
                <w:shd w:val="nil" w:color="auto" w:fill="auto"/>
                <w:rtl w:val="0"/>
                <w:lang w:val="en-US"/>
              </w:rPr>
              <w:t xml:space="preserve">Public university or research centre for which the grant is being requested </w:t>
            </w:r>
          </w:p>
          <w:p>
            <w:pPr>
              <w:pStyle w:val="Título1"/>
              <w:tabs>
                <w:tab w:val="left" w:pos="3840"/>
              </w:tabs>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the receiving group's institution</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Receiving group</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the receiving group</w:t>
            </w:r>
          </w:p>
          <w:p>
            <w:pPr>
              <w:pStyle w:val="Título1"/>
              <w:bidi w:val="0"/>
              <w:ind w:left="0" w:right="0" w:firstLine="0"/>
              <w:jc w:val="left"/>
              <w:rPr>
                <w:rtl w:val="0"/>
              </w:rPr>
            </w:pPr>
            <w:r>
              <w:rPr>
                <w:rStyle w:val="Ninguno"/>
                <w:sz w:val="22"/>
                <w:szCs w:val="22"/>
                <w:shd w:val="nil" w:color="auto" w:fill="auto"/>
                <w:rtl w:val="0"/>
              </w:rPr>
              <w:t>     </w:t>
            </w:r>
          </w:p>
        </w:tc>
      </w:tr>
    </w:tbl>
    <w:p>
      <w:pPr>
        <w:pStyle w:val="Cuerpo"/>
        <w:widowControl w:val="0"/>
        <w:jc w:val="both"/>
        <w:rPr>
          <w:rStyle w:val="Ninguno"/>
          <w:b w:val="1"/>
          <w:bCs w:val="1"/>
          <w:sz w:val="28"/>
          <w:szCs w:val="28"/>
        </w:rPr>
      </w:pPr>
    </w:p>
    <w:p>
      <w:pPr>
        <w:pStyle w:val="Cuerpo"/>
        <w:rPr>
          <w:rStyle w:val="Ninguno"/>
          <w:b w:val="1"/>
          <w:bCs w:val="1"/>
          <w:u w:val="single"/>
        </w:rPr>
      </w:pPr>
    </w:p>
    <w:p>
      <w:pPr>
        <w:pStyle w:val="Cuerpo"/>
        <w:jc w:val="both"/>
        <w:rPr>
          <w:rStyle w:val="Ninguno"/>
          <w:b w:val="1"/>
          <w:bCs w:val="1"/>
          <w:sz w:val="18"/>
          <w:szCs w:val="18"/>
        </w:rPr>
      </w:pPr>
      <w:r>
        <w:rPr>
          <w:rStyle w:val="Ninguno"/>
          <w:b w:val="1"/>
          <w:bCs w:val="1"/>
          <w:sz w:val="18"/>
          <w:szCs w:val="18"/>
          <w:rtl w:val="0"/>
          <w:lang w:val="en-US"/>
        </w:rPr>
        <w:t xml:space="preserve">Report to show the impact that this study visit will have on teaching, research or knowledge transfer for the applicant and for the research group of the university of origin. </w:t>
      </w:r>
    </w:p>
    <w:p>
      <w:pPr>
        <w:pStyle w:val="Cuerpo"/>
        <w:jc w:val="both"/>
        <w:rPr>
          <w:rStyle w:val="Ninguno"/>
          <w:b w:val="1"/>
          <w:bCs w:val="1"/>
          <w:sz w:val="18"/>
          <w:szCs w:val="18"/>
        </w:rPr>
      </w:pPr>
    </w:p>
    <w:p>
      <w:pPr>
        <w:pStyle w:val="Cuerpo"/>
        <w:jc w:val="both"/>
        <w:rPr>
          <w:rStyle w:val="Ninguno"/>
          <w:outline w:val="0"/>
          <w:color w:val="ff0000"/>
          <w:sz w:val="18"/>
          <w:szCs w:val="18"/>
          <w:u w:val="single" w:color="ff0000"/>
          <w14:textFill>
            <w14:solidFill>
              <w14:srgbClr w14:val="FF0000"/>
            </w14:solidFill>
          </w14:textFill>
        </w:rPr>
      </w:pPr>
      <w:r>
        <w:rPr>
          <w:rStyle w:val="Ninguno"/>
          <w:i w:val="1"/>
          <w:iCs w:val="1"/>
          <w:sz w:val="18"/>
          <w:szCs w:val="18"/>
          <w:rtl w:val="0"/>
          <w:lang w:val="en-US"/>
        </w:rPr>
        <w:t>(Include the impact on the applicant's teaching career, detailing any planned involvement in academic supervision activities. As regards progress in their research career and knowledge transfer, include a brief description of the research being conducted during the study visit and state whether it is anticipated that any specific teams will be used. Also include the dissemination plan envisaged for this, with information about any anticipated publications, attendance of conferences, creative works and exhibition spaces, participation in projects, etc. Maximum length 1,000 words).</w:t>
      </w:r>
    </w:p>
    <w:p>
      <w:pPr>
        <w:pStyle w:val="Cuerpo"/>
        <w:pBdr>
          <w:top w:val="nil"/>
          <w:left w:val="nil"/>
          <w:bottom w:val="single" w:color="000000" w:sz="4" w:space="0" w:shadow="0" w:frame="0"/>
          <w:right w:val="nil"/>
        </w:pBdr>
        <w:jc w:val="both"/>
        <w:rPr>
          <w:rStyle w:val="Ninguno"/>
          <w:b w:val="1"/>
          <w:bCs w:val="1"/>
          <w:sz w:val="18"/>
          <w:szCs w:val="18"/>
        </w:rPr>
      </w:pPr>
    </w:p>
    <w:p>
      <w:pPr>
        <w:pStyle w:val="Cuerpo"/>
      </w:pPr>
    </w:p>
    <w:p>
      <w:pPr>
        <w:pStyle w:val="Cuerpo"/>
        <w:jc w:val="both"/>
      </w:pPr>
    </w:p>
    <w:p>
      <w:pPr>
        <w:pStyle w:val="Cuerpo"/>
      </w:pPr>
      <w:r/>
    </w:p>
    <w:sectPr>
      <w:headerReference w:type="default" r:id="rId4"/>
      <w:footerReference w:type="default" r:id="rId5"/>
      <w:pgSz w:w="11900" w:h="16840" w:orient="portrait"/>
      <w:pgMar w:top="2954" w:right="1417" w:bottom="2268" w:left="1134" w:header="709" w:footer="709"/>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rial Narrow">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right"/>
      <w:rPr>
        <w:rStyle w:val="Ninguno"/>
        <w:b w:val="1"/>
        <w:bCs w:val="1"/>
      </w:rPr>
    </w:pPr>
    <w:r>
      <w:rPr>
        <w:rStyle w:val="Ninguno"/>
      </w:rPr>
      <w:drawing xmlns:a="http://schemas.openxmlformats.org/drawingml/2006/main">
        <wp:inline distT="0" distB="0" distL="0" distR="0">
          <wp:extent cx="737235" cy="500150"/>
          <wp:effectExtent l="0" t="0" r="0" b="0"/>
          <wp:docPr id="1073741829" name="officeArt object" descr="Imagen 17"/>
          <wp:cNvGraphicFramePr/>
          <a:graphic xmlns:a="http://schemas.openxmlformats.org/drawingml/2006/main">
            <a:graphicData uri="http://schemas.openxmlformats.org/drawingml/2006/picture">
              <pic:pic xmlns:pic="http://schemas.openxmlformats.org/drawingml/2006/picture">
                <pic:nvPicPr>
                  <pic:cNvPr id="1073741829" name="Imagen 17" descr="Imagen 17"/>
                  <pic:cNvPicPr>
                    <a:picLocks noChangeAspect="1"/>
                  </pic:cNvPicPr>
                </pic:nvPicPr>
                <pic:blipFill>
                  <a:blip r:embed="rId1">
                    <a:extLst/>
                  </a:blip>
                  <a:stretch>
                    <a:fillRect/>
                  </a:stretch>
                </pic:blipFill>
                <pic:spPr>
                  <a:xfrm>
                    <a:off x="0" y="0"/>
                    <a:ext cx="737235" cy="500150"/>
                  </a:xfrm>
                  <a:prstGeom prst="rect">
                    <a:avLst/>
                  </a:prstGeom>
                  <a:ln w="12700" cap="flat">
                    <a:noFill/>
                    <a:miter lim="400000"/>
                  </a:ln>
                  <a:effectLst/>
                </pic:spPr>
              </pic:pic>
            </a:graphicData>
          </a:graphic>
        </wp:inline>
      </w:drawing>
    </w:r>
  </w:p>
  <w:p>
    <w:pPr>
      <w:pStyle w:val="footer"/>
    </w:pPr>
    <w:r>
      <w:rPr>
        <w:rStyle w:val="Ninguno"/>
      </w:rPr>
      <w:tab/>
      <w:tab/>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pPr>
    <w:r>
      <w:drawing xmlns:a="http://schemas.openxmlformats.org/drawingml/2006/main">
        <wp:anchor distT="152400" distB="152400" distL="152400" distR="152400" simplePos="0" relativeHeight="251658240" behindDoc="1" locked="0" layoutInCell="1" allowOverlap="1">
          <wp:simplePos x="0" y="0"/>
          <wp:positionH relativeFrom="page">
            <wp:posOffset>306705</wp:posOffset>
          </wp:positionH>
          <wp:positionV relativeFrom="page">
            <wp:posOffset>457835</wp:posOffset>
          </wp:positionV>
          <wp:extent cx="1657350" cy="582930"/>
          <wp:effectExtent l="0" t="0" r="0" b="0"/>
          <wp:wrapNone/>
          <wp:docPr id="1073741827" name="officeArt object" descr="C:\Users\etomas\AppData\Local\Microsoft\Windows\INetCache\Content.MSO\DF65E412.tmp"/>
          <wp:cNvGraphicFramePr/>
          <a:graphic xmlns:a="http://schemas.openxmlformats.org/drawingml/2006/main">
            <a:graphicData uri="http://schemas.openxmlformats.org/drawingml/2006/picture">
              <pic:pic xmlns:pic="http://schemas.openxmlformats.org/drawingml/2006/picture">
                <pic:nvPicPr>
                  <pic:cNvPr id="1073741827" name="C:\Users\etomas\AppData\Local\Microsoft\Windows\INetCache\Content.MSO\DF65E412.tmp" descr="C:\Users\etomas\AppData\Local\Microsoft\Windows\INetCache\Content.MSO\DF65E412.tmp"/>
                  <pic:cNvPicPr>
                    <a:picLocks noChangeAspect="1"/>
                  </pic:cNvPicPr>
                </pic:nvPicPr>
                <pic:blipFill>
                  <a:blip r:embed="rId1">
                    <a:extLst/>
                  </a:blip>
                  <a:stretch>
                    <a:fillRect/>
                  </a:stretch>
                </pic:blipFill>
                <pic:spPr>
                  <a:xfrm>
                    <a:off x="0" y="0"/>
                    <a:ext cx="1657350" cy="58293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59264" behindDoc="1" locked="0" layoutInCell="1" allowOverlap="1">
          <wp:simplePos x="0" y="0"/>
          <wp:positionH relativeFrom="page">
            <wp:posOffset>4721860</wp:posOffset>
          </wp:positionH>
          <wp:positionV relativeFrom="page">
            <wp:posOffset>381635</wp:posOffset>
          </wp:positionV>
          <wp:extent cx="1842135" cy="1149985"/>
          <wp:effectExtent l="0" t="0" r="0" b="0"/>
          <wp:wrapNone/>
          <wp:docPr id="1073741828" name="officeArt object" descr="Imagen 12"/>
          <wp:cNvGraphicFramePr/>
          <a:graphic xmlns:a="http://schemas.openxmlformats.org/drawingml/2006/main">
            <a:graphicData uri="http://schemas.openxmlformats.org/drawingml/2006/picture">
              <pic:pic xmlns:pic="http://schemas.openxmlformats.org/drawingml/2006/picture">
                <pic:nvPicPr>
                  <pic:cNvPr id="1073741828" name="Imagen 12" descr="Imagen 12"/>
                  <pic:cNvPicPr>
                    <a:picLocks noChangeAspect="1"/>
                  </pic:cNvPicPr>
                </pic:nvPicPr>
                <pic:blipFill>
                  <a:blip r:embed="rId2">
                    <a:extLst/>
                  </a:blip>
                  <a:stretch>
                    <a:fillRect/>
                  </a:stretch>
                </pic:blipFill>
                <pic:spPr>
                  <a:xfrm>
                    <a:off x="0" y="0"/>
                    <a:ext cx="1842135" cy="1149985"/>
                  </a:xfrm>
                  <a:prstGeom prst="rect">
                    <a:avLst/>
                  </a:prstGeom>
                  <a:ln w="12700" cap="flat">
                    <a:noFill/>
                    <a:miter lim="400000"/>
                  </a:ln>
                  <a:effectLst/>
                </pic:spPr>
              </pic:pic>
            </a:graphicData>
          </a:graphic>
        </wp:anchor>
      </w:drawing>
    </w:r>
    <w:r>
      <w:rPr>
        <w:rStyle w:val="Ninguno"/>
      </w:rPr>
      <w:drawing xmlns:a="http://schemas.openxmlformats.org/drawingml/2006/main">
        <wp:inline distT="0" distB="0" distL="0" distR="0">
          <wp:extent cx="2254079" cy="648586"/>
          <wp:effectExtent l="0" t="0" r="0" b="0"/>
          <wp:docPr id="1073741825" name="officeArt object" descr="Imagen 13"/>
          <wp:cNvGraphicFramePr/>
          <a:graphic xmlns:a="http://schemas.openxmlformats.org/drawingml/2006/main">
            <a:graphicData uri="http://schemas.openxmlformats.org/drawingml/2006/picture">
              <pic:pic xmlns:pic="http://schemas.openxmlformats.org/drawingml/2006/picture">
                <pic:nvPicPr>
                  <pic:cNvPr id="1073741825" name="Imagen 13" descr="Imagen 13"/>
                  <pic:cNvPicPr>
                    <a:picLocks noChangeAspect="1"/>
                  </pic:cNvPicPr>
                </pic:nvPicPr>
                <pic:blipFill>
                  <a:blip r:embed="rId3">
                    <a:extLst/>
                  </a:blip>
                  <a:srcRect l="0" t="1" r="2548" b="6387"/>
                  <a:stretch>
                    <a:fillRect/>
                  </a:stretch>
                </pic:blipFill>
                <pic:spPr>
                  <a:xfrm>
                    <a:off x="0" y="0"/>
                    <a:ext cx="2254079" cy="648586"/>
                  </a:xfrm>
                  <a:prstGeom prst="rect">
                    <a:avLst/>
                  </a:prstGeom>
                  <a:ln w="12700" cap="flat">
                    <a:noFill/>
                    <a:miter lim="400000"/>
                  </a:ln>
                  <a:effectLst/>
                </pic:spPr>
              </pic:pic>
            </a:graphicData>
          </a:graphic>
        </wp:inline>
      </w:drawing>
    </w:r>
    <w:r>
      <w:rPr>
        <w:rStyle w:val="Ninguno"/>
      </w:rPr>
      <w:tab/>
    </w:r>
    <w:r>
      <w:rPr>
        <w:rStyle w:val="Ninguno"/>
      </w:rPr>
      <w:drawing xmlns:a="http://schemas.openxmlformats.org/drawingml/2006/main">
        <wp:inline distT="0" distB="0" distL="0" distR="0">
          <wp:extent cx="2925495" cy="478465"/>
          <wp:effectExtent l="0" t="0" r="0" b="0"/>
          <wp:docPr id="1073741826" name="officeArt object" descr="Imagen 1"/>
          <wp:cNvGraphicFramePr/>
          <a:graphic xmlns:a="http://schemas.openxmlformats.org/drawingml/2006/main">
            <a:graphicData uri="http://schemas.openxmlformats.org/drawingml/2006/picture">
              <pic:pic xmlns:pic="http://schemas.openxmlformats.org/drawingml/2006/picture">
                <pic:nvPicPr>
                  <pic:cNvPr id="1073741826" name="Imagen 1" descr="Imagen 1"/>
                  <pic:cNvPicPr>
                    <a:picLocks noChangeAspect="1"/>
                  </pic:cNvPicPr>
                </pic:nvPicPr>
                <pic:blipFill>
                  <a:blip r:embed="rId4">
                    <a:extLst/>
                  </a:blip>
                  <a:stretch>
                    <a:fillRect/>
                  </a:stretch>
                </pic:blipFill>
                <pic:spPr>
                  <a:xfrm>
                    <a:off x="0" y="0"/>
                    <a:ext cx="2925495" cy="478465"/>
                  </a:xfrm>
                  <a:prstGeom prst="rect">
                    <a:avLst/>
                  </a:prstGeom>
                  <a:ln w="12700" cap="flat">
                    <a:noFill/>
                    <a:miter lim="400000"/>
                  </a:ln>
                  <a:effectLst/>
                </pic:spPr>
              </pic:pic>
            </a:graphicData>
          </a:graphic>
        </wp:inline>
      </w:drawing>
    </w:r>
    <w:r>
      <w:rPr>
        <w:rStyle w:val="Ninguno"/>
      </w:rPr>
      <w:tab/>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spañol" w:val="‘“(〔[{〈《「『【⦅〘〖«〝︵︷︹︻︽︿﹁﹃﹇﹙﹛﹝｢"/>
  <w:noLineBreaksBefore w:lang="español"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character" w:styleId="Ninguno">
    <w:name w:val="Ninguno"/>
  </w:style>
  <w:style w:type="paragraph" w:styleId="footer">
    <w:name w:val="footer"/>
    <w:next w:val="foot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Cuerpo">
    <w:name w:val="Cuerpo"/>
    <w:next w:val="Cuerpo"/>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Outline>
        <w14:noFill/>
      </w14:textOutline>
      <w14:textFill>
        <w14:solidFill>
          <w14:srgbClr w14:val="000000"/>
        </w14:solidFill>
      </w14:textFill>
    </w:rPr>
  </w:style>
  <w:style w:type="paragraph" w:styleId="Título1">
    <w:name w:val="Título1"/>
    <w:next w:val="Título1"/>
    <w:pPr>
      <w:keepNext w:val="0"/>
      <w:keepLines w:val="0"/>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footer1.xml.rels><?xml version="1.0" encoding="UTF-8"?>
<Relationships xmlns="http://schemas.openxmlformats.org/package/2006/relationships"><Relationship Id="rId1" Type="http://schemas.openxmlformats.org/officeDocument/2006/relationships/image" Target="media/image1.jpeg"/></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Relationships>

</file>

<file path=word/theme/theme1.xml><?xml version="1.0" encoding="utf-8"?>
<a:theme xmlns:a="http://schemas.openxmlformats.org/drawingml/2006/main" xmlns:r="http://schemas.openxmlformats.org/officeDocument/2006/relationships" name="Tema de Office">
  <a:themeElements>
    <a:clrScheme name="Tema d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