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16366506"/>
        <w:docPartObj>
          <w:docPartGallery w:val="Cover Pages"/>
          <w:docPartUnique/>
        </w:docPartObj>
      </w:sdtPr>
      <w:sdtContent>
        <w:p w14:paraId="226D7D6D" w14:textId="10C6A2AF" w:rsidR="009C14AE" w:rsidRDefault="009C14AE" w:rsidP="009C14AE"/>
        <w:p w14:paraId="478C5568" w14:textId="77777777" w:rsidR="009C14AE" w:rsidRDefault="009C14AE" w:rsidP="009C14AE">
          <w:pPr>
            <w:pStyle w:val="Subtitular1-UPV"/>
            <w:ind w:left="851"/>
          </w:pPr>
        </w:p>
        <w:p w14:paraId="51B1A972" w14:textId="77777777" w:rsidR="00093B8E" w:rsidRDefault="00093B8E" w:rsidP="009C14AE">
          <w:pPr>
            <w:pStyle w:val="Subtitular1-UPV"/>
            <w:ind w:left="851"/>
          </w:pPr>
        </w:p>
        <w:p w14:paraId="0DFC3BAC" w14:textId="7F8FC042" w:rsidR="009C14AE" w:rsidRPr="004D31BF" w:rsidRDefault="009C14AE" w:rsidP="00CE4FEC">
          <w:pPr>
            <w:pStyle w:val="TitularN1-UPV"/>
            <w:ind w:left="142"/>
            <w:rPr>
              <w:b/>
              <w:bCs/>
              <w:sz w:val="48"/>
            </w:rPr>
          </w:pPr>
          <w:r w:rsidRPr="004D31BF">
            <w:rPr>
              <w:b/>
              <w:bCs/>
              <w:sz w:val="48"/>
            </w:rPr>
            <w:t xml:space="preserve">Capítulo 1.- </w:t>
          </w:r>
          <w:r w:rsidR="00E51219">
            <w:rPr>
              <w:b/>
              <w:bCs/>
              <w:sz w:val="48"/>
            </w:rPr>
            <w:t>Personas usuarias</w:t>
          </w:r>
          <w:r w:rsidRPr="004D31BF">
            <w:rPr>
              <w:b/>
              <w:bCs/>
              <w:sz w:val="48"/>
            </w:rPr>
            <w:t xml:space="preserve"> de las instalaciones deportivas</w:t>
          </w:r>
        </w:p>
        <w:p w14:paraId="11CE7837" w14:textId="77777777" w:rsidR="00D24EC6" w:rsidRPr="00A61C68" w:rsidRDefault="008969B5" w:rsidP="00CE4FEC">
          <w:pPr>
            <w:pStyle w:val="indice"/>
            <w:ind w:left="142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r>
            <w:rPr>
              <w:sz w:val="24"/>
              <w:szCs w:val="24"/>
            </w:rPr>
            <w:fldChar w:fldCharType="begin"/>
          </w:r>
          <w:r>
            <w:instrText xml:space="preserve"> TOC \o "1-1" \n \h \z \u </w:instrText>
          </w:r>
          <w:r>
            <w:rPr>
              <w:sz w:val="24"/>
              <w:szCs w:val="24"/>
            </w:rPr>
            <w:fldChar w:fldCharType="separate"/>
          </w:r>
          <w:hyperlink w:anchor="_Toc219462397" w:history="1">
            <w:r w:rsidR="00D24EC6" w:rsidRPr="00A61C68">
              <w:rPr>
                <w:rStyle w:val="Hipervnculo"/>
              </w:rPr>
              <w:t>1.</w:t>
            </w:r>
            <w:r w:rsidR="00D24EC6" w:rsidRPr="00A61C68">
              <w:rPr>
                <w:rFonts w:asciiTheme="minorHAnsi" w:eastAsiaTheme="minorEastAsia" w:hAnsiTheme="minorHAnsi" w:cstheme="minorBidi"/>
                <w:kern w:val="2"/>
                <w14:ligatures w14:val="standardContextual"/>
              </w:rPr>
              <w:tab/>
            </w:r>
            <w:r w:rsidR="00D24EC6" w:rsidRPr="00A61C68">
              <w:rPr>
                <w:rStyle w:val="Hipervnculo"/>
              </w:rPr>
              <w:t>Personas usuarias de las instalaciones deportivas</w:t>
            </w:r>
          </w:hyperlink>
        </w:p>
        <w:p w14:paraId="38E6A16F" w14:textId="77777777" w:rsidR="00D24EC6" w:rsidRPr="00A61C68" w:rsidRDefault="00D24EC6" w:rsidP="00CE4FEC">
          <w:pPr>
            <w:pStyle w:val="indice"/>
            <w:ind w:left="142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hyperlink w:anchor="_Toc219462398" w:history="1">
            <w:r w:rsidRPr="00A61C68">
              <w:rPr>
                <w:rStyle w:val="Hipervnculo"/>
              </w:rPr>
              <w:t>2.</w:t>
            </w:r>
            <w:r w:rsidRPr="00A61C68">
              <w:rPr>
                <w:rFonts w:asciiTheme="minorHAnsi" w:eastAsiaTheme="minorEastAsia" w:hAnsiTheme="minorHAnsi" w:cstheme="minorBidi"/>
                <w:kern w:val="2"/>
                <w14:ligatures w14:val="standardContextual"/>
              </w:rPr>
              <w:tab/>
            </w:r>
            <w:r w:rsidRPr="00A61C68">
              <w:rPr>
                <w:rStyle w:val="Hipervnculo"/>
              </w:rPr>
              <w:t>Tipos de acreditaciones</w:t>
            </w:r>
          </w:hyperlink>
        </w:p>
        <w:p w14:paraId="7810324A" w14:textId="02CBF5CC" w:rsidR="00093B8E" w:rsidRDefault="008969B5" w:rsidP="00CE4FEC">
          <w:pPr>
            <w:pStyle w:val="TitularN1-UPV"/>
            <w:ind w:left="142"/>
          </w:pPr>
          <w:r>
            <w:fldChar w:fldCharType="end"/>
          </w:r>
        </w:p>
        <w:p w14:paraId="0B1E5A4C" w14:textId="77777777" w:rsidR="00093B8E" w:rsidRDefault="00093B8E" w:rsidP="00093B8E">
          <w:pPr>
            <w:pStyle w:val="TitularN1-UPV"/>
            <w:ind w:left="142"/>
          </w:pPr>
        </w:p>
        <w:tbl>
          <w:tblPr>
            <w:tblStyle w:val="TableNormal"/>
            <w:tblW w:w="0" w:type="auto"/>
            <w:tblInd w:w="114" w:type="dxa"/>
            <w:tblLayout w:type="fixed"/>
            <w:tblLook w:val="01E0" w:firstRow="1" w:lastRow="1" w:firstColumn="1" w:lastColumn="1" w:noHBand="0" w:noVBand="0"/>
          </w:tblPr>
          <w:tblGrid>
            <w:gridCol w:w="9636"/>
          </w:tblGrid>
          <w:tr w:rsidR="009C14AE" w14:paraId="793566C3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53081C60" w14:textId="3686EF91" w:rsidR="009C14AE" w:rsidRDefault="009C14AE" w:rsidP="009C14AE">
                <w:pPr>
                  <w:pStyle w:val="TableParagraph"/>
                  <w:spacing w:line="240" w:lineRule="auto"/>
                </w:pPr>
                <w:r>
                  <w:rPr>
                    <w:b/>
                  </w:rPr>
                  <w:t>Nombre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</w:rPr>
                  <w:t>del</w:t>
                </w:r>
                <w:r>
                  <w:rPr>
                    <w:b/>
                    <w:spacing w:val="-2"/>
                  </w:rPr>
                  <w:t xml:space="preserve"> </w:t>
                </w:r>
                <w:proofErr w:type="spellStart"/>
                <w:r>
                  <w:rPr>
                    <w:b/>
                  </w:rPr>
                  <w:t>documento</w:t>
                </w:r>
                <w:proofErr w:type="spellEnd"/>
                <w:r>
                  <w:rPr>
                    <w:b/>
                  </w:rPr>
                  <w:t>:</w:t>
                </w:r>
                <w:r>
                  <w:rPr>
                    <w:b/>
                    <w:spacing w:val="-2"/>
                  </w:rPr>
                  <w:t xml:space="preserve"> </w:t>
                </w:r>
                <w:r w:rsidR="00E51219">
                  <w:t xml:space="preserve">Personas </w:t>
                </w:r>
                <w:proofErr w:type="spellStart"/>
                <w:r w:rsidR="00E51219">
                  <w:t>usuarias</w:t>
                </w:r>
                <w:proofErr w:type="spellEnd"/>
                <w:r>
                  <w:t xml:space="preserve"> de las </w:t>
                </w:r>
                <w:proofErr w:type="spellStart"/>
                <w:r>
                  <w:t>instalaciones</w:t>
                </w:r>
                <w:proofErr w:type="spellEnd"/>
                <w:r>
                  <w:t xml:space="preserve"> </w:t>
                </w:r>
                <w:proofErr w:type="spellStart"/>
                <w:r>
                  <w:t>deportivas</w:t>
                </w:r>
                <w:proofErr w:type="spellEnd"/>
              </w:p>
            </w:tc>
          </w:tr>
          <w:tr w:rsidR="009C14AE" w14:paraId="6F751E66" w14:textId="77777777" w:rsidTr="008F3DDC">
            <w:trPr>
              <w:trHeight w:val="510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10B44985" w14:textId="77777777" w:rsidR="009C14AE" w:rsidRDefault="009C14AE" w:rsidP="009C14AE">
                <w:pPr>
                  <w:pStyle w:val="TableParagraph"/>
                  <w:spacing w:line="240" w:lineRule="auto"/>
                </w:pPr>
                <w:proofErr w:type="spellStart"/>
                <w:r>
                  <w:t>Versión</w:t>
                </w:r>
                <w:proofErr w:type="spellEnd"/>
                <w:r>
                  <w:t>: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spacing w:val="-5"/>
                  </w:rPr>
                  <w:t>V8</w:t>
                </w:r>
              </w:p>
            </w:tc>
          </w:tr>
          <w:tr w:rsidR="009C14AE" w14:paraId="001A8DA9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7B1C19E6" w14:textId="77777777" w:rsidR="009C14AE" w:rsidRDefault="009C14AE" w:rsidP="009C14AE">
                <w:pPr>
                  <w:pStyle w:val="TableParagraph"/>
                  <w:spacing w:line="240" w:lineRule="auto"/>
                </w:pPr>
                <w:proofErr w:type="spellStart"/>
                <w:r>
                  <w:t>Fecha</w:t>
                </w:r>
                <w:proofErr w:type="spellEnd"/>
                <w:r>
                  <w:rPr>
                    <w:spacing w:val="-4"/>
                  </w:rPr>
                  <w:t xml:space="preserve"> </w:t>
                </w:r>
                <w:r>
                  <w:t>de</w:t>
                </w:r>
                <w:r>
                  <w:rPr>
                    <w:spacing w:val="-1"/>
                  </w:rPr>
                  <w:t xml:space="preserve"> </w:t>
                </w:r>
                <w:proofErr w:type="spellStart"/>
                <w:r>
                  <w:t>primera</w:t>
                </w:r>
                <w:proofErr w:type="spellEnd"/>
                <w:r>
                  <w:rPr>
                    <w:spacing w:val="-1"/>
                  </w:rPr>
                  <w:t xml:space="preserve"> </w:t>
                </w:r>
                <w:proofErr w:type="spellStart"/>
                <w:r>
                  <w:t>publicación</w:t>
                </w:r>
                <w:proofErr w:type="spellEnd"/>
                <w:r>
                  <w:t>:</w:t>
                </w:r>
                <w:r>
                  <w:rPr>
                    <w:spacing w:val="-2"/>
                  </w:rPr>
                  <w:t xml:space="preserve"> </w:t>
                </w:r>
                <w:r>
                  <w:t>1</w:t>
                </w:r>
                <w:r>
                  <w:rPr>
                    <w:spacing w:val="-2"/>
                  </w:rPr>
                  <w:t xml:space="preserve"> </w:t>
                </w:r>
                <w:r>
                  <w:t>de</w:t>
                </w:r>
                <w:r>
                  <w:rPr>
                    <w:spacing w:val="-2"/>
                  </w:rPr>
                  <w:t xml:space="preserve"> </w:t>
                </w:r>
                <w:proofErr w:type="spellStart"/>
                <w:r>
                  <w:t>diciembre</w:t>
                </w:r>
                <w:proofErr w:type="spellEnd"/>
                <w:r>
                  <w:rPr>
                    <w:spacing w:val="-2"/>
                  </w:rPr>
                  <w:t xml:space="preserve"> </w:t>
                </w:r>
                <w:r>
                  <w:t>de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spacing w:val="-4"/>
                  </w:rPr>
                  <w:t>2013</w:t>
                </w:r>
              </w:p>
            </w:tc>
          </w:tr>
          <w:tr w:rsidR="009C14AE" w14:paraId="7EA621C0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15B93EAD" w14:textId="77777777" w:rsidR="009C14AE" w:rsidRDefault="009C14AE" w:rsidP="009C14AE">
                <w:pPr>
                  <w:pStyle w:val="TableParagraph"/>
                  <w:spacing w:line="240" w:lineRule="auto"/>
                  <w:rPr>
                    <w:sz w:val="24"/>
                  </w:rPr>
                </w:pPr>
                <w:proofErr w:type="spellStart"/>
                <w:r>
                  <w:rPr>
                    <w:b/>
                    <w:sz w:val="24"/>
                  </w:rPr>
                  <w:t>Ubicación</w:t>
                </w:r>
                <w:proofErr w:type="spellEnd"/>
                <w:r>
                  <w:rPr>
                    <w:b/>
                    <w:spacing w:val="-4"/>
                    <w:sz w:val="24"/>
                  </w:rPr>
                  <w:t xml:space="preserve"> </w:t>
                </w:r>
                <w:proofErr w:type="spellStart"/>
                <w:r>
                  <w:rPr>
                    <w:b/>
                    <w:sz w:val="24"/>
                  </w:rPr>
                  <w:t>válida</w:t>
                </w:r>
                <w:proofErr w:type="spellEnd"/>
                <w:r>
                  <w:rPr>
                    <w:sz w:val="24"/>
                  </w:rPr>
                  <w:t>:</w:t>
                </w:r>
                <w:r>
                  <w:rPr>
                    <w:spacing w:val="48"/>
                    <w:sz w:val="24"/>
                  </w:rPr>
                  <w:t xml:space="preserve"> </w:t>
                </w:r>
                <w:r>
                  <w:t xml:space="preserve"> </w:t>
                </w:r>
                <w:r w:rsidRPr="00C22892">
                  <w:t>https://www.upv.es/entidades/ad/normativa-2/</w:t>
                </w:r>
              </w:p>
            </w:tc>
          </w:tr>
          <w:tr w:rsidR="009C14AE" w14:paraId="62E0DEEE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4669C615" w14:textId="77777777" w:rsidR="009C14AE" w:rsidRDefault="009C14AE" w:rsidP="009C14AE">
                <w:pPr>
                  <w:pStyle w:val="TableParagraph"/>
                  <w:spacing w:line="240" w:lineRule="auto"/>
                </w:pPr>
                <w:proofErr w:type="spellStart"/>
                <w:r>
                  <w:rPr>
                    <w:b/>
                  </w:rPr>
                  <w:t>Elaborado</w:t>
                </w:r>
                <w:proofErr w:type="spellEnd"/>
                <w:r>
                  <w:rPr>
                    <w:b/>
                    <w:spacing w:val="-1"/>
                  </w:rPr>
                  <w:t xml:space="preserve"> </w:t>
                </w:r>
                <w:proofErr w:type="spellStart"/>
                <w:r>
                  <w:rPr>
                    <w:b/>
                  </w:rPr>
                  <w:t>por</w:t>
                </w:r>
                <w:proofErr w:type="spellEnd"/>
                <w:r>
                  <w:rPr>
                    <w:b/>
                  </w:rPr>
                  <w:t>:</w:t>
                </w:r>
                <w:r>
                  <w:rPr>
                    <w:b/>
                    <w:spacing w:val="-2"/>
                  </w:rPr>
                  <w:t xml:space="preserve"> </w:t>
                </w:r>
                <w:proofErr w:type="spellStart"/>
                <w:r>
                  <w:t>Área</w:t>
                </w:r>
                <w:proofErr w:type="spellEnd"/>
                <w:r>
                  <w:t xml:space="preserve"> de Deportes</w:t>
                </w:r>
              </w:p>
            </w:tc>
          </w:tr>
          <w:tr w:rsidR="009C14AE" w14:paraId="7AEC594D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67D53F5A" w14:textId="074524BF" w:rsidR="009C14AE" w:rsidRDefault="009C14AE" w:rsidP="009C14AE">
                <w:pPr>
                  <w:pStyle w:val="TableParagraph"/>
                  <w:spacing w:line="240" w:lineRule="auto"/>
                </w:pPr>
                <w:proofErr w:type="spellStart"/>
                <w:r>
                  <w:t>Modificado</w:t>
                </w:r>
                <w:proofErr w:type="spellEnd"/>
                <w:r>
                  <w:rPr>
                    <w:spacing w:val="-3"/>
                  </w:rPr>
                  <w:t xml:space="preserve"> </w:t>
                </w:r>
                <w:r>
                  <w:t>V</w:t>
                </w:r>
                <w:r w:rsidR="00BF73B0">
                  <w:t>9</w:t>
                </w:r>
                <w:r>
                  <w:t>:</w:t>
                </w:r>
                <w:r>
                  <w:rPr>
                    <w:spacing w:val="-2"/>
                  </w:rPr>
                  <w:t xml:space="preserve"> </w:t>
                </w:r>
                <w:r w:rsidR="00610D6D">
                  <w:rPr>
                    <w:spacing w:val="-2"/>
                  </w:rPr>
                  <w:t>14</w:t>
                </w:r>
                <w:r>
                  <w:rPr>
                    <w:spacing w:val="-2"/>
                  </w:rPr>
                  <w:t>/0</w:t>
                </w:r>
                <w:r w:rsidR="00610D6D">
                  <w:rPr>
                    <w:spacing w:val="-2"/>
                  </w:rPr>
                  <w:t>7</w:t>
                </w:r>
                <w:r>
                  <w:rPr>
                    <w:spacing w:val="-2"/>
                  </w:rPr>
                  <w:t>/2026</w:t>
                </w:r>
              </w:p>
            </w:tc>
          </w:tr>
        </w:tbl>
        <w:p w14:paraId="0D89A602" w14:textId="764B55F7" w:rsidR="009C14AE" w:rsidRDefault="009C14AE" w:rsidP="009C14A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218968A8" wp14:editId="2F80B745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Cuadro de texto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A1D30" w:themeColor="text2" w:themeShade="BF"/>
                                    <w:sz w:val="40"/>
                                    <w:szCs w:val="40"/>
                                  </w:rPr>
                                  <w:alias w:val="Fecha de publicación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'de' MMMM 'de' yyyy"/>
                                    <w:lid w:val="es-E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4B25A7D" w14:textId="7CEF2055" w:rsidR="009C14AE" w:rsidRDefault="009C14AE">
                                    <w:pPr>
                                      <w:pStyle w:val="Sinespaciado"/>
                                      <w:jc w:val="right"/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18968A8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11" o:spid="_x0000_s1026" type="#_x0000_t202" style="position:absolute;left:0;text-align:left;margin-left:0;margin-top:0;width:288.25pt;height:287.5pt;z-index:25166745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0A1D30" w:themeColor="text2" w:themeShade="BF"/>
                              <w:sz w:val="40"/>
                              <w:szCs w:val="40"/>
                            </w:rPr>
                            <w:alias w:val="Fecha de publicación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'de' MMMM 'de' yyyy"/>
                              <w:lid w:val="es-E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4B25A7D" w14:textId="7CEF2055" w:rsidR="009C14AE" w:rsidRDefault="009C14AE">
                              <w:pPr>
                                <w:pStyle w:val="Sinespaciado"/>
                                <w:jc w:val="right"/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4384" behindDoc="0" locked="0" layoutInCell="1" allowOverlap="1" wp14:anchorId="70D1BDB4" wp14:editId="432DDCC4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o 1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ángu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ángu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0741A1E" id="Grupo 115" o:spid="_x0000_s1026" style="position:absolute;margin-left:0;margin-top:0;width:18pt;height:10in;z-index:25166438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">
                    <v:rect id="Rectángu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97132 [3205]" stroked="f" strokeweight="1pt"/>
                    <v:rect id="Rectángu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15608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4555C048" w14:textId="77777777" w:rsidR="009C14AE" w:rsidRPr="00E21A0B" w:rsidRDefault="009C14AE" w:rsidP="00CE4FEC">
      <w:pPr>
        <w:spacing w:line="240" w:lineRule="auto"/>
      </w:pPr>
      <w:r w:rsidRPr="00E21A0B">
        <w:lastRenderedPageBreak/>
        <w:t xml:space="preserve">El Área de Deportes de la </w:t>
      </w:r>
      <w:r w:rsidRPr="009C14AE">
        <w:t>Universitat</w:t>
      </w:r>
      <w:r w:rsidRPr="00E21A0B">
        <w:t xml:space="preserve"> Politècnica de València, en cumplimiento de su función de gestión y organización de las instalaciones deportivas, elabora el presente reglamento con el objetivo de establecer un marco normativo que recoja las directrices para su uso y funcionamiento.</w:t>
      </w:r>
    </w:p>
    <w:p w14:paraId="7826FDCD" w14:textId="5DF6A7FE" w:rsidR="009C14AE" w:rsidRDefault="009C14AE" w:rsidP="00CE4FEC">
      <w:pPr>
        <w:spacing w:after="240" w:line="240" w:lineRule="auto"/>
      </w:pPr>
      <w:r w:rsidRPr="00E21A0B">
        <w:t>Este documento tiene como finalidad definir los criterios de utilización y gestión de las instalaciones, garantizando su correcta aplicación</w:t>
      </w:r>
      <w:r w:rsidR="000E5AAF">
        <w:t xml:space="preserve">, </w:t>
      </w:r>
      <w:r w:rsidRPr="00E21A0B">
        <w:t xml:space="preserve">poniendo dicha información a disposición de los socios </w:t>
      </w:r>
      <w:r w:rsidR="000E5AAF">
        <w:t>de deportes</w:t>
      </w:r>
      <w:r w:rsidRPr="00E21A0B">
        <w:t>, la comunidad universitaria y el público en general.</w:t>
      </w:r>
    </w:p>
    <w:p w14:paraId="7E063FB1" w14:textId="604C7DAC" w:rsidR="0045084D" w:rsidRDefault="00082236" w:rsidP="00A963B4">
      <w:pPr>
        <w:pStyle w:val="Ttulo1"/>
        <w:spacing w:before="120" w:line="240" w:lineRule="auto"/>
        <w:ind w:left="283" w:hanging="357"/>
      </w:pPr>
      <w:bookmarkStart w:id="0" w:name="_Toc219462397"/>
      <w:r>
        <w:t>Personas u</w:t>
      </w:r>
      <w:r w:rsidR="009C14AE">
        <w:t>suari</w:t>
      </w:r>
      <w:r w:rsidR="000F391E">
        <w:t>as</w:t>
      </w:r>
      <w:r w:rsidR="009C14AE">
        <w:t xml:space="preserve"> de las </w:t>
      </w:r>
      <w:r w:rsidR="009C14AE" w:rsidRPr="009C14AE">
        <w:t>instalaciones</w:t>
      </w:r>
      <w:r w:rsidR="009C14AE">
        <w:t xml:space="preserve"> deportivas</w:t>
      </w:r>
      <w:bookmarkEnd w:id="0"/>
    </w:p>
    <w:p w14:paraId="69C8D6C6" w14:textId="37B21A4F" w:rsidR="009C14AE" w:rsidRDefault="009C14AE" w:rsidP="00A963B4">
      <w:pPr>
        <w:pStyle w:val="Ttulo2"/>
        <w:spacing w:after="0" w:line="240" w:lineRule="auto"/>
        <w:ind w:left="714" w:hanging="357"/>
      </w:pPr>
      <w:r>
        <w:t>Los socios de deportes</w:t>
      </w:r>
    </w:p>
    <w:p w14:paraId="33306A6A" w14:textId="77777777" w:rsidR="008969B5" w:rsidRPr="008605A6" w:rsidRDefault="008969B5" w:rsidP="00CE4FEC">
      <w:pPr>
        <w:spacing w:line="240" w:lineRule="auto"/>
        <w:ind w:left="284"/>
      </w:pPr>
      <w:r w:rsidRPr="008605A6">
        <w:t xml:space="preserve">Se consideran </w:t>
      </w:r>
      <w:r w:rsidRPr="008605A6">
        <w:rPr>
          <w:b/>
          <w:bCs/>
        </w:rPr>
        <w:t>Socios de Deportes</w:t>
      </w:r>
      <w:r w:rsidRPr="008605A6">
        <w:t xml:space="preserve"> todas aquellas personas que han completado la tramitación correspondiente para adquirir dicha condición.</w:t>
      </w:r>
    </w:p>
    <w:p w14:paraId="636F3308" w14:textId="77777777" w:rsidR="008969B5" w:rsidRPr="008605A6" w:rsidRDefault="008969B5" w:rsidP="00CE4FEC">
      <w:pPr>
        <w:spacing w:line="240" w:lineRule="auto"/>
        <w:ind w:left="284"/>
      </w:pPr>
      <w:r w:rsidRPr="008605A6">
        <w:t>Forman parte de este colectivo, sin necesidad de realizar ningún trámite adicional, los siguientes grupos:</w:t>
      </w:r>
    </w:p>
    <w:p w14:paraId="3C05A188" w14:textId="77777777" w:rsidR="008969B5" w:rsidRPr="008605A6" w:rsidRDefault="008969B5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 w:rsidRPr="008605A6">
        <w:t>Personal Técnico de Gestión, Administración y Servicios (PTGAS)</w:t>
      </w:r>
    </w:p>
    <w:p w14:paraId="3F12C043" w14:textId="77777777" w:rsidR="008969B5" w:rsidRPr="008605A6" w:rsidRDefault="008969B5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 w:rsidRPr="008605A6">
        <w:t>Personal Docente e Investigador (PDI)</w:t>
      </w:r>
    </w:p>
    <w:p w14:paraId="4D66ACB8" w14:textId="77777777" w:rsidR="008969B5" w:rsidRDefault="008969B5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 w:rsidRPr="008605A6">
        <w:t>Alumnado de la Universitat Politècnica de València</w:t>
      </w:r>
    </w:p>
    <w:p w14:paraId="6D236028" w14:textId="4634C619" w:rsidR="000B4C0E" w:rsidRDefault="00195445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>
        <w:t>Profesores ad honore</w:t>
      </w:r>
      <w:r w:rsidR="00B451B0">
        <w:t>m</w:t>
      </w:r>
      <w:r w:rsidR="00A208A2">
        <w:t>, invitados</w:t>
      </w:r>
      <w:r w:rsidR="00B451B0">
        <w:t xml:space="preserve"> y </w:t>
      </w:r>
      <w:r w:rsidR="00A208A2">
        <w:t>eméritos.</w:t>
      </w:r>
    </w:p>
    <w:p w14:paraId="68138058" w14:textId="312F5292" w:rsidR="00043F0C" w:rsidRDefault="00043F0C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>
        <w:t>Alumnos de la Universidad Senior</w:t>
      </w:r>
      <w:r w:rsidR="00AD3B98">
        <w:t xml:space="preserve"> de 1º, 2º y 3º curso o matriculados de más de 70 horas.</w:t>
      </w:r>
    </w:p>
    <w:p w14:paraId="30FC32EA" w14:textId="3AF5BB81" w:rsidR="00FB506F" w:rsidRDefault="00FB506F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>
        <w:t>Becarios</w:t>
      </w:r>
    </w:p>
    <w:p w14:paraId="7644043A" w14:textId="6CE7AA92" w:rsidR="00FB506F" w:rsidRDefault="00FB506F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>
        <w:t>Personal del CSIC</w:t>
      </w:r>
    </w:p>
    <w:p w14:paraId="04DBEFDB" w14:textId="62E3773F" w:rsidR="00FB506F" w:rsidRDefault="00FB506F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>
        <w:t>Personal de empresas vinculadas a la CPI</w:t>
      </w:r>
    </w:p>
    <w:p w14:paraId="0DF2A9A3" w14:textId="2CB82EC0" w:rsidR="00483BC6" w:rsidRPr="008605A6" w:rsidRDefault="00483BC6" w:rsidP="00CE4FEC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spacing w:line="240" w:lineRule="auto"/>
        <w:ind w:left="1134"/>
      </w:pPr>
      <w:r>
        <w:t xml:space="preserve">Personal de las empresas adjudicatarias de contrato del sector público de la </w:t>
      </w:r>
      <w:r w:rsidR="005B1105">
        <w:t>UPV</w:t>
      </w:r>
    </w:p>
    <w:p w14:paraId="76FCFBA3" w14:textId="4412074A" w:rsidR="008969B5" w:rsidRPr="008605A6" w:rsidRDefault="008969B5" w:rsidP="00CE4FEC">
      <w:pPr>
        <w:spacing w:after="240" w:line="240" w:lineRule="auto"/>
        <w:ind w:left="284"/>
      </w:pPr>
      <w:r w:rsidRPr="008605A6">
        <w:t>L</w:t>
      </w:r>
      <w:r w:rsidR="000F391E">
        <w:t>as personas</w:t>
      </w:r>
      <w:r w:rsidRPr="008605A6">
        <w:t xml:space="preserve"> Soci</w:t>
      </w:r>
      <w:r w:rsidR="000F391E">
        <w:t>a</w:t>
      </w:r>
      <w:r w:rsidRPr="008605A6">
        <w:t>s de Deportes podrán reservar</w:t>
      </w:r>
      <w:r w:rsidR="000F391E">
        <w:t xml:space="preserve"> instalaciones</w:t>
      </w:r>
      <w:r w:rsidRPr="008605A6">
        <w:t xml:space="preserve"> y acceder </w:t>
      </w:r>
      <w:r w:rsidR="00EC46A0">
        <w:t>a los</w:t>
      </w:r>
      <w:r w:rsidRPr="008605A6">
        <w:t xml:space="preserve"> programas deportivos conforme a lo establecido en el presente reglamento.</w:t>
      </w:r>
    </w:p>
    <w:p w14:paraId="60BCACEF" w14:textId="77777777" w:rsidR="008969B5" w:rsidRDefault="008969B5" w:rsidP="00A963B4">
      <w:pPr>
        <w:pStyle w:val="Ttulo2"/>
        <w:spacing w:after="0" w:line="240" w:lineRule="auto"/>
        <w:ind w:left="714" w:hanging="357"/>
      </w:pPr>
      <w:r>
        <w:t>La comunidad universitaria</w:t>
      </w:r>
    </w:p>
    <w:p w14:paraId="3447AE14" w14:textId="38779D31" w:rsidR="008969B5" w:rsidRPr="006124D9" w:rsidRDefault="008969B5" w:rsidP="00A963B4">
      <w:pPr>
        <w:spacing w:before="100" w:beforeAutospacing="1" w:after="100" w:afterAutospacing="1" w:line="300" w:lineRule="atLeast"/>
        <w:ind w:left="284"/>
        <w:jc w:val="left"/>
        <w:rPr>
          <w:rFonts w:ascii="Segoe UI" w:hAnsi="Segoe UI" w:cs="Segoe UI"/>
          <w:sz w:val="21"/>
          <w:szCs w:val="21"/>
        </w:rPr>
      </w:pPr>
      <w:r w:rsidRPr="006124D9">
        <w:rPr>
          <w:rFonts w:ascii="Segoe UI" w:hAnsi="Segoe UI" w:cs="Segoe UI"/>
          <w:sz w:val="21"/>
          <w:szCs w:val="21"/>
        </w:rPr>
        <w:t xml:space="preserve">La comunidad universitaria está integrada por el </w:t>
      </w:r>
      <w:r w:rsidRPr="006124D9">
        <w:rPr>
          <w:rFonts w:ascii="Segoe UI" w:hAnsi="Segoe UI" w:cs="Segoe UI"/>
          <w:b/>
          <w:bCs/>
          <w:sz w:val="21"/>
          <w:szCs w:val="21"/>
        </w:rPr>
        <w:t>Personal Docente e Investigador (PDI)</w:t>
      </w:r>
      <w:r w:rsidRPr="006124D9">
        <w:rPr>
          <w:rFonts w:ascii="Segoe UI" w:hAnsi="Segoe UI" w:cs="Segoe UI"/>
          <w:sz w:val="21"/>
          <w:szCs w:val="21"/>
        </w:rPr>
        <w:t>, el</w:t>
      </w:r>
      <w:r w:rsidR="00A65414">
        <w:rPr>
          <w:rFonts w:ascii="Segoe UI" w:hAnsi="Segoe UI" w:cs="Segoe UI"/>
          <w:sz w:val="21"/>
          <w:szCs w:val="21"/>
        </w:rPr>
        <w:t xml:space="preserve"> </w:t>
      </w:r>
      <w:r w:rsidR="00A65414">
        <w:rPr>
          <w:rFonts w:ascii="Segoe UI" w:hAnsi="Segoe UI" w:cs="Segoe UI"/>
          <w:b/>
          <w:sz w:val="21"/>
          <w:szCs w:val="21"/>
        </w:rPr>
        <w:t>A</w:t>
      </w:r>
      <w:r w:rsidRPr="006124D9">
        <w:rPr>
          <w:rFonts w:ascii="Segoe UI" w:hAnsi="Segoe UI" w:cs="Segoe UI"/>
          <w:b/>
          <w:bCs/>
          <w:sz w:val="21"/>
          <w:szCs w:val="21"/>
        </w:rPr>
        <w:t>lumnado</w:t>
      </w:r>
      <w:r w:rsidRPr="006124D9">
        <w:rPr>
          <w:rFonts w:ascii="Segoe UI" w:hAnsi="Segoe UI" w:cs="Segoe UI"/>
          <w:sz w:val="21"/>
          <w:szCs w:val="21"/>
        </w:rPr>
        <w:t xml:space="preserve"> y el </w:t>
      </w:r>
      <w:r w:rsidRPr="006124D9">
        <w:rPr>
          <w:rFonts w:ascii="Segoe UI" w:hAnsi="Segoe UI" w:cs="Segoe UI"/>
          <w:b/>
          <w:bCs/>
          <w:sz w:val="21"/>
          <w:szCs w:val="21"/>
        </w:rPr>
        <w:t>Personal Técnico de Gestión, Administración y Servicios (PTGAS)</w:t>
      </w:r>
      <w:r w:rsidRPr="006124D9">
        <w:rPr>
          <w:rFonts w:ascii="Segoe UI" w:hAnsi="Segoe UI" w:cs="Segoe UI"/>
          <w:sz w:val="21"/>
          <w:szCs w:val="21"/>
        </w:rPr>
        <w:t>.</w:t>
      </w:r>
    </w:p>
    <w:p w14:paraId="3CEE1493" w14:textId="77777777" w:rsidR="008969B5" w:rsidRPr="006124D9" w:rsidRDefault="008969B5" w:rsidP="00CE4FEC">
      <w:pPr>
        <w:spacing w:line="240" w:lineRule="auto"/>
        <w:ind w:left="284"/>
      </w:pPr>
      <w:r w:rsidRPr="006124D9">
        <w:t xml:space="preserve">Tendrán el mismo tratamiento que la comunidad universitaria, en el marco de esta normativa, los colectivos de </w:t>
      </w:r>
      <w:r w:rsidRPr="006124D9">
        <w:rPr>
          <w:b/>
          <w:bCs/>
        </w:rPr>
        <w:t>jubilados de la UPV</w:t>
      </w:r>
      <w:r w:rsidRPr="006124D9">
        <w:t xml:space="preserve"> y </w:t>
      </w:r>
      <w:r w:rsidRPr="006124D9">
        <w:rPr>
          <w:b/>
          <w:bCs/>
        </w:rPr>
        <w:t>Alumni Plus</w:t>
      </w:r>
      <w:r w:rsidRPr="006124D9">
        <w:t>.</w:t>
      </w:r>
    </w:p>
    <w:p w14:paraId="1498270B" w14:textId="5A97AA64" w:rsidR="008969B5" w:rsidRPr="006124D9" w:rsidRDefault="00EC46A0" w:rsidP="00CE4FEC">
      <w:pPr>
        <w:spacing w:line="240" w:lineRule="auto"/>
        <w:ind w:left="284"/>
      </w:pPr>
      <w:r>
        <w:t xml:space="preserve">Las personas </w:t>
      </w:r>
      <w:r w:rsidR="008969B5" w:rsidRPr="006124D9">
        <w:t xml:space="preserve">de la comunidad universitaria que no cumpla con la condición de </w:t>
      </w:r>
      <w:r w:rsidR="008969B5" w:rsidRPr="006124D9">
        <w:rPr>
          <w:b/>
          <w:bCs/>
        </w:rPr>
        <w:t>Socio de Deportes</w:t>
      </w:r>
      <w:r w:rsidR="008969B5" w:rsidRPr="006124D9">
        <w:t xml:space="preserve"> tendrá</w:t>
      </w:r>
      <w:r w:rsidR="000E5AAF">
        <w:t>n</w:t>
      </w:r>
      <w:r w:rsidR="008969B5" w:rsidRPr="006124D9">
        <w:t xml:space="preserve"> derecho a participar en las </w:t>
      </w:r>
      <w:r w:rsidR="008969B5" w:rsidRPr="006124D9">
        <w:rPr>
          <w:b/>
          <w:bCs/>
        </w:rPr>
        <w:t>acciones promocionales</w:t>
      </w:r>
      <w:r w:rsidR="008969B5" w:rsidRPr="006124D9">
        <w:t xml:space="preserve"> organizadas por el Área de Deportes.</w:t>
      </w:r>
    </w:p>
    <w:p w14:paraId="000AF290" w14:textId="77777777" w:rsidR="008969B5" w:rsidRDefault="008969B5" w:rsidP="00A963B4">
      <w:pPr>
        <w:pStyle w:val="Ttulo2"/>
        <w:spacing w:after="0" w:line="240" w:lineRule="auto"/>
        <w:ind w:left="714" w:hanging="357"/>
      </w:pPr>
      <w:r>
        <w:lastRenderedPageBreak/>
        <w:t>Entidades</w:t>
      </w:r>
    </w:p>
    <w:p w14:paraId="7AE3BBB9" w14:textId="77777777" w:rsidR="008969B5" w:rsidRPr="00DA7B65" w:rsidRDefault="008969B5" w:rsidP="00CE4FEC">
      <w:pPr>
        <w:spacing w:line="240" w:lineRule="auto"/>
        <w:ind w:left="284"/>
      </w:pPr>
      <w:r w:rsidRPr="00DA7B65">
        <w:t xml:space="preserve">Se consideran </w:t>
      </w:r>
      <w:r w:rsidRPr="00DA7B65">
        <w:rPr>
          <w:b/>
          <w:bCs/>
        </w:rPr>
        <w:t>entidades</w:t>
      </w:r>
      <w:r w:rsidRPr="00DA7B65">
        <w:t xml:space="preserve"> a:</w:t>
      </w:r>
    </w:p>
    <w:p w14:paraId="0DA59AED" w14:textId="00480A1C" w:rsidR="008969B5" w:rsidRPr="00DA7B65" w:rsidRDefault="008969B5" w:rsidP="00CE4FEC">
      <w:pPr>
        <w:widowControl w:val="0"/>
        <w:numPr>
          <w:ilvl w:val="0"/>
          <w:numId w:val="6"/>
        </w:numPr>
        <w:tabs>
          <w:tab w:val="clear" w:pos="720"/>
        </w:tabs>
        <w:autoSpaceDE w:val="0"/>
        <w:autoSpaceDN w:val="0"/>
        <w:spacing w:line="240" w:lineRule="auto"/>
        <w:ind w:left="851" w:hanging="142"/>
      </w:pPr>
      <w:r w:rsidRPr="00DA7B65">
        <w:t xml:space="preserve">Todas las </w:t>
      </w:r>
      <w:r w:rsidR="00E57305">
        <w:t>estructuras</w:t>
      </w:r>
      <w:r w:rsidRPr="00DA7B65">
        <w:t xml:space="preserve"> propias de la Universitat Politècnica de València: facultades, escuelas, departamentos, institutos universitarios de investigación, centros y servicios de la UPV.</w:t>
      </w:r>
    </w:p>
    <w:p w14:paraId="25352D2C" w14:textId="0AB6FCF4" w:rsidR="008969B5" w:rsidRPr="00DA7B65" w:rsidRDefault="007713BE" w:rsidP="00CE4FEC">
      <w:pPr>
        <w:widowControl w:val="0"/>
        <w:numPr>
          <w:ilvl w:val="0"/>
          <w:numId w:val="6"/>
        </w:numPr>
        <w:tabs>
          <w:tab w:val="clear" w:pos="720"/>
        </w:tabs>
        <w:autoSpaceDE w:val="0"/>
        <w:autoSpaceDN w:val="0"/>
        <w:spacing w:line="240" w:lineRule="auto"/>
        <w:ind w:left="851" w:hanging="142"/>
      </w:pPr>
      <w:r>
        <w:t>L</w:t>
      </w:r>
      <w:r w:rsidR="008A21E8">
        <w:t xml:space="preserve">as </w:t>
      </w:r>
      <w:r>
        <w:t>organizaciones</w:t>
      </w:r>
      <w:r w:rsidR="008969B5" w:rsidRPr="00DA7B65">
        <w:t xml:space="preserve"> externas: empresas, centros educativos, clubes, asociaciones y otras organizaciones.</w:t>
      </w:r>
    </w:p>
    <w:p w14:paraId="0412B7DF" w14:textId="77777777" w:rsidR="008969B5" w:rsidRPr="00DA7B65" w:rsidRDefault="008969B5" w:rsidP="00CE4FEC">
      <w:pPr>
        <w:spacing w:after="240" w:line="240" w:lineRule="auto"/>
      </w:pPr>
      <w:r w:rsidRPr="00DA7B65">
        <w:t xml:space="preserve">Las entidades que deseen reservar las instalaciones deportivas para la celebración de un evento o para un uso concreto deberán tramitar la solicitud a través de la plataforma </w:t>
      </w:r>
      <w:hyperlink r:id="rId8" w:history="1">
        <w:r w:rsidRPr="00DA7B65">
          <w:rPr>
            <w:rStyle w:val="Hipervnculo"/>
            <w:b/>
            <w:bCs/>
          </w:rPr>
          <w:t>Poli[Solicita]</w:t>
        </w:r>
        <w:r w:rsidRPr="00DA7B65">
          <w:rPr>
            <w:rStyle w:val="Hipervnculo"/>
          </w:rPr>
          <w:t>, disponible en el enlace habilitado para este fin.</w:t>
        </w:r>
      </w:hyperlink>
    </w:p>
    <w:p w14:paraId="4AD57E20" w14:textId="77777777" w:rsidR="008969B5" w:rsidRPr="008969B5" w:rsidRDefault="008969B5" w:rsidP="00A963B4">
      <w:pPr>
        <w:pStyle w:val="Ttulo1"/>
        <w:spacing w:before="120" w:line="240" w:lineRule="auto"/>
        <w:ind w:left="283" w:hanging="357"/>
      </w:pPr>
      <w:bookmarkStart w:id="1" w:name="_Toc219462398"/>
      <w:r w:rsidRPr="008969B5">
        <w:t>Tipos de acreditaciones</w:t>
      </w:r>
      <w:bookmarkEnd w:id="1"/>
    </w:p>
    <w:p w14:paraId="6BF24B4D" w14:textId="20B67EBC" w:rsidR="008969B5" w:rsidRDefault="007713BE" w:rsidP="00CE4FEC">
      <w:pPr>
        <w:spacing w:line="240" w:lineRule="auto"/>
        <w:ind w:left="284"/>
      </w:pPr>
      <w:r>
        <w:t>Las personas usuarias</w:t>
      </w:r>
      <w:r w:rsidR="008969B5" w:rsidRPr="00847C09">
        <w:t xml:space="preserve"> de deportes podrán identificarse con las siguientes acreditaciones: </w:t>
      </w:r>
    </w:p>
    <w:p w14:paraId="493FB7A4" w14:textId="4A481857" w:rsidR="008969B5" w:rsidRDefault="008969B5" w:rsidP="00CE4FEC">
      <w:pPr>
        <w:pStyle w:val="Prrafodelista"/>
        <w:numPr>
          <w:ilvl w:val="0"/>
          <w:numId w:val="9"/>
        </w:numPr>
        <w:spacing w:line="240" w:lineRule="auto"/>
        <w:ind w:left="1276"/>
      </w:pPr>
      <w:r w:rsidRPr="00847C09">
        <w:t>Carné UPV físico o digital</w:t>
      </w:r>
      <w:r w:rsidR="00A963B4">
        <w:t>.</w:t>
      </w:r>
    </w:p>
    <w:p w14:paraId="2C74F35C" w14:textId="4660B0D0" w:rsidR="008969B5" w:rsidRDefault="008969B5" w:rsidP="00CE4FEC">
      <w:pPr>
        <w:pStyle w:val="Prrafodelista"/>
        <w:numPr>
          <w:ilvl w:val="0"/>
          <w:numId w:val="9"/>
        </w:numPr>
        <w:spacing w:line="240" w:lineRule="auto"/>
        <w:ind w:left="1276"/>
      </w:pPr>
      <w:r w:rsidRPr="00847C09">
        <w:t>DNI, Pasaporte o Carné de Conducir.</w:t>
      </w:r>
    </w:p>
    <w:p w14:paraId="3C09E232" w14:textId="64CA4B02" w:rsidR="00A65414" w:rsidRDefault="00A65414" w:rsidP="00CE4FEC">
      <w:pPr>
        <w:spacing w:line="240" w:lineRule="auto"/>
        <w:ind w:left="284"/>
      </w:pPr>
      <w:r>
        <w:t>Serán válidas las versiones digitales de las aplicaciones oficiales.</w:t>
      </w:r>
    </w:p>
    <w:p w14:paraId="1DA8CFAA" w14:textId="46C18D59" w:rsidR="008969B5" w:rsidRDefault="008969B5" w:rsidP="00CE4FEC">
      <w:pPr>
        <w:spacing w:line="240" w:lineRule="auto"/>
        <w:ind w:left="284"/>
      </w:pPr>
      <w:r w:rsidRPr="00847C09">
        <w:t xml:space="preserve">En caso de que se requiera el depósito de alguno de los documentos mencionados para el préstamo de material o la utilización de un servicio, dicho documento será devuelto únicamente a su titular. </w:t>
      </w:r>
      <w:r w:rsidR="000E5AAF">
        <w:t xml:space="preserve">En este caso solo se admitirán los documentos físicos. </w:t>
      </w:r>
    </w:p>
    <w:p w14:paraId="1A8852F8" w14:textId="63825869" w:rsidR="008969B5" w:rsidRPr="008969B5" w:rsidRDefault="008969B5" w:rsidP="00CE4FEC">
      <w:pPr>
        <w:spacing w:line="240" w:lineRule="auto"/>
        <w:ind w:left="284"/>
      </w:pPr>
      <w:r w:rsidRPr="00847C09">
        <w:t>La acreditación presentada es personal e intransferible. El uso de la acreditación de otra persona constituirá motivo de sanción tanto para el titular del carné como para la persona que suplante su identidad</w:t>
      </w:r>
      <w:r>
        <w:t xml:space="preserve">, </w:t>
      </w:r>
      <w:r w:rsidR="00FC7E20">
        <w:t>de acuerdo con</w:t>
      </w:r>
      <w:r>
        <w:t xml:space="preserve"> lo indicado en el </w:t>
      </w:r>
      <w:r w:rsidR="00FC7E20">
        <w:t>capítulo</w:t>
      </w:r>
      <w:r>
        <w:t xml:space="preserve"> 7</w:t>
      </w:r>
      <w:r w:rsidR="000E5AAF">
        <w:t>:</w:t>
      </w:r>
      <w:r>
        <w:t xml:space="preserve"> “</w:t>
      </w:r>
      <w:r w:rsidR="000E5AAF">
        <w:t>S</w:t>
      </w:r>
      <w:r>
        <w:t>anciones”</w:t>
      </w:r>
    </w:p>
    <w:sectPr w:rsidR="008969B5" w:rsidRPr="008969B5" w:rsidSect="009C14AE">
      <w:headerReference w:type="default" r:id="rId9"/>
      <w:headerReference w:type="first" r:id="rId10"/>
      <w:pgSz w:w="11906" w:h="16838"/>
      <w:pgMar w:top="2835" w:right="850" w:bottom="1967" w:left="850" w:header="43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48288" w14:textId="77777777" w:rsidR="00A07CEC" w:rsidRDefault="00A07CEC" w:rsidP="009C14AE">
      <w:r>
        <w:separator/>
      </w:r>
    </w:p>
  </w:endnote>
  <w:endnote w:type="continuationSeparator" w:id="0">
    <w:p w14:paraId="4F48FF91" w14:textId="77777777" w:rsidR="00A07CEC" w:rsidRDefault="00A07CEC" w:rsidP="009C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20207" w14:textId="77777777" w:rsidR="00A07CEC" w:rsidRDefault="00A07CEC" w:rsidP="009C14AE">
      <w:r>
        <w:separator/>
      </w:r>
    </w:p>
  </w:footnote>
  <w:footnote w:type="continuationSeparator" w:id="0">
    <w:p w14:paraId="4F183CB1" w14:textId="77777777" w:rsidR="00A07CEC" w:rsidRDefault="00A07CEC" w:rsidP="009C1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E3A66" w14:textId="0498B374" w:rsidR="00F055FA" w:rsidRDefault="009C14AE" w:rsidP="009C14AE">
    <w:r>
      <w:rPr>
        <w:noProof/>
      </w:rPr>
      <w:drawing>
        <wp:inline distT="0" distB="0" distL="0" distR="0" wp14:anchorId="71291C17" wp14:editId="6B59B6E0">
          <wp:extent cx="1783080" cy="871728"/>
          <wp:effectExtent l="0" t="0" r="7620" b="5080"/>
          <wp:docPr id="1135046661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524725" name="Imagen 2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717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4037B">
      <w:rPr>
        <w:noProof/>
      </w:rPr>
      <w:drawing>
        <wp:anchor distT="0" distB="0" distL="114300" distR="114300" simplePos="0" relativeHeight="251658752" behindDoc="1" locked="0" layoutInCell="1" allowOverlap="1" wp14:anchorId="22574BF8" wp14:editId="0A0A3D3E">
          <wp:simplePos x="0" y="0"/>
          <wp:positionH relativeFrom="column">
            <wp:posOffset>-118745</wp:posOffset>
          </wp:positionH>
          <wp:positionV relativeFrom="paragraph">
            <wp:posOffset>9488805</wp:posOffset>
          </wp:positionV>
          <wp:extent cx="3816985" cy="800735"/>
          <wp:effectExtent l="0" t="0" r="0" b="0"/>
          <wp:wrapNone/>
          <wp:docPr id="959595726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alphaModFix amt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98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DB597" w14:textId="77777777" w:rsidR="008969B5" w:rsidRDefault="008969B5" w:rsidP="008969B5">
    <w:pPr>
      <w:pStyle w:val="Subtitular1-UPV"/>
      <w:spacing w:after="0"/>
      <w:ind w:left="851"/>
      <w:jc w:val="right"/>
    </w:pPr>
  </w:p>
  <w:p w14:paraId="743DDCE7" w14:textId="58038392" w:rsidR="008969B5" w:rsidRDefault="008969B5" w:rsidP="008969B5">
    <w:pPr>
      <w:pStyle w:val="Subtitular1-UPV"/>
      <w:spacing w:after="0"/>
      <w:ind w:left="851"/>
      <w:jc w:val="right"/>
    </w:pPr>
    <w:r>
      <w:rPr>
        <w:lang w:eastAsia="es-ES"/>
      </w:rPr>
      <w:drawing>
        <wp:anchor distT="0" distB="0" distL="114300" distR="114300" simplePos="0" relativeHeight="251660800" behindDoc="0" locked="0" layoutInCell="1" allowOverlap="1" wp14:anchorId="2A09388E" wp14:editId="0A684012">
          <wp:simplePos x="0" y="0"/>
          <wp:positionH relativeFrom="column">
            <wp:posOffset>260350</wp:posOffset>
          </wp:positionH>
          <wp:positionV relativeFrom="paragraph">
            <wp:posOffset>1270</wp:posOffset>
          </wp:positionV>
          <wp:extent cx="1783080" cy="871728"/>
          <wp:effectExtent l="0" t="0" r="7620" b="5080"/>
          <wp:wrapSquare wrapText="bothSides"/>
          <wp:docPr id="123093319" name="Imagen 3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526914" name="Imagen 3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717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Información para el uso </w:t>
    </w:r>
  </w:p>
  <w:p w14:paraId="6EA5E3F0" w14:textId="64FCBBD1" w:rsidR="008969B5" w:rsidRDefault="008969B5" w:rsidP="008969B5">
    <w:pPr>
      <w:pStyle w:val="Subtitular1-UPV"/>
      <w:spacing w:after="0"/>
      <w:ind w:left="851"/>
      <w:jc w:val="right"/>
    </w:pPr>
    <w:r>
      <w:t>de las instalaciones deportivas</w:t>
    </w:r>
  </w:p>
  <w:p w14:paraId="71EDA0B7" w14:textId="00124591" w:rsidR="00F055FA" w:rsidRDefault="00F055FA" w:rsidP="009C14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138A8"/>
    <w:multiLevelType w:val="hybridMultilevel"/>
    <w:tmpl w:val="8B7ECA9E"/>
    <w:lvl w:ilvl="0" w:tplc="4CAA690A">
      <w:start w:val="1"/>
      <w:numFmt w:val="upperLetter"/>
      <w:pStyle w:val="Ttulo2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11249"/>
    <w:multiLevelType w:val="hybridMultilevel"/>
    <w:tmpl w:val="30049058"/>
    <w:lvl w:ilvl="0" w:tplc="FA0089E8">
      <w:start w:val="1"/>
      <w:numFmt w:val="lowerLetter"/>
      <w:lvlText w:val="%1)"/>
      <w:lvlJc w:val="left"/>
      <w:pPr>
        <w:ind w:left="1428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C3950D2"/>
    <w:multiLevelType w:val="hybridMultilevel"/>
    <w:tmpl w:val="B95460E8"/>
    <w:lvl w:ilvl="0" w:tplc="2FC4CCE8">
      <w:start w:val="1"/>
      <w:numFmt w:val="lowerLetter"/>
      <w:lvlText w:val="%1."/>
      <w:lvlJc w:val="left"/>
      <w:pPr>
        <w:ind w:left="1998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100"/>
        <w:sz w:val="24"/>
        <w:szCs w:val="24"/>
        <w:lang w:val="es-ES" w:eastAsia="en-US" w:bidi="ar-SA"/>
      </w:rPr>
    </w:lvl>
    <w:lvl w:ilvl="1" w:tplc="9D868FFA">
      <w:numFmt w:val="bullet"/>
      <w:lvlText w:val=""/>
      <w:lvlJc w:val="left"/>
      <w:pPr>
        <w:ind w:left="313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2" w:tplc="F5960930">
      <w:numFmt w:val="bullet"/>
      <w:lvlText w:val="•"/>
      <w:lvlJc w:val="left"/>
      <w:pPr>
        <w:ind w:left="3885" w:hanging="284"/>
      </w:pPr>
      <w:rPr>
        <w:rFonts w:hint="default"/>
        <w:lang w:val="es-ES" w:eastAsia="en-US" w:bidi="ar-SA"/>
      </w:rPr>
    </w:lvl>
    <w:lvl w:ilvl="3" w:tplc="F79EF02C">
      <w:numFmt w:val="bullet"/>
      <w:lvlText w:val="•"/>
      <w:lvlJc w:val="left"/>
      <w:pPr>
        <w:ind w:left="4631" w:hanging="284"/>
      </w:pPr>
      <w:rPr>
        <w:rFonts w:hint="default"/>
        <w:lang w:val="es-ES" w:eastAsia="en-US" w:bidi="ar-SA"/>
      </w:rPr>
    </w:lvl>
    <w:lvl w:ilvl="4" w:tplc="6E22774C">
      <w:numFmt w:val="bullet"/>
      <w:lvlText w:val="•"/>
      <w:lvlJc w:val="left"/>
      <w:pPr>
        <w:ind w:left="5377" w:hanging="284"/>
      </w:pPr>
      <w:rPr>
        <w:rFonts w:hint="default"/>
        <w:lang w:val="es-ES" w:eastAsia="en-US" w:bidi="ar-SA"/>
      </w:rPr>
    </w:lvl>
    <w:lvl w:ilvl="5" w:tplc="342E59EC">
      <w:numFmt w:val="bullet"/>
      <w:lvlText w:val="•"/>
      <w:lvlJc w:val="left"/>
      <w:pPr>
        <w:ind w:left="6122" w:hanging="284"/>
      </w:pPr>
      <w:rPr>
        <w:rFonts w:hint="default"/>
        <w:lang w:val="es-ES" w:eastAsia="en-US" w:bidi="ar-SA"/>
      </w:rPr>
    </w:lvl>
    <w:lvl w:ilvl="6" w:tplc="3782D56A">
      <w:numFmt w:val="bullet"/>
      <w:lvlText w:val="•"/>
      <w:lvlJc w:val="left"/>
      <w:pPr>
        <w:ind w:left="6868" w:hanging="284"/>
      </w:pPr>
      <w:rPr>
        <w:rFonts w:hint="default"/>
        <w:lang w:val="es-ES" w:eastAsia="en-US" w:bidi="ar-SA"/>
      </w:rPr>
    </w:lvl>
    <w:lvl w:ilvl="7" w:tplc="02FCDB02">
      <w:numFmt w:val="bullet"/>
      <w:lvlText w:val="•"/>
      <w:lvlJc w:val="left"/>
      <w:pPr>
        <w:ind w:left="7614" w:hanging="284"/>
      </w:pPr>
      <w:rPr>
        <w:rFonts w:hint="default"/>
        <w:lang w:val="es-ES" w:eastAsia="en-US" w:bidi="ar-SA"/>
      </w:rPr>
    </w:lvl>
    <w:lvl w:ilvl="8" w:tplc="811EF556">
      <w:numFmt w:val="bullet"/>
      <w:lvlText w:val="•"/>
      <w:lvlJc w:val="left"/>
      <w:pPr>
        <w:ind w:left="8359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41370E57"/>
    <w:multiLevelType w:val="multilevel"/>
    <w:tmpl w:val="9AEA7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4E3FCE"/>
    <w:multiLevelType w:val="hybridMultilevel"/>
    <w:tmpl w:val="9D847684"/>
    <w:lvl w:ilvl="0" w:tplc="B2BC4904">
      <w:start w:val="1"/>
      <w:numFmt w:val="decimal"/>
      <w:pStyle w:val="Ttul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77ADB"/>
    <w:multiLevelType w:val="multilevel"/>
    <w:tmpl w:val="FC58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5049A1"/>
    <w:multiLevelType w:val="hybridMultilevel"/>
    <w:tmpl w:val="B7E08BF2"/>
    <w:lvl w:ilvl="0" w:tplc="389C18C2">
      <w:numFmt w:val="bullet"/>
      <w:lvlText w:val=""/>
      <w:lvlJc w:val="left"/>
      <w:pPr>
        <w:ind w:left="13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3F368392">
      <w:numFmt w:val="bullet"/>
      <w:lvlText w:val="•"/>
      <w:lvlJc w:val="left"/>
      <w:pPr>
        <w:ind w:left="2155" w:hanging="361"/>
      </w:pPr>
      <w:rPr>
        <w:rFonts w:hint="default"/>
        <w:lang w:val="es-ES" w:eastAsia="en-US" w:bidi="ar-SA"/>
      </w:rPr>
    </w:lvl>
    <w:lvl w:ilvl="2" w:tplc="F698EF30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  <w:lvl w:ilvl="3" w:tplc="B9908322">
      <w:numFmt w:val="bullet"/>
      <w:lvlText w:val="•"/>
      <w:lvlJc w:val="left"/>
      <w:pPr>
        <w:ind w:left="3865" w:hanging="361"/>
      </w:pPr>
      <w:rPr>
        <w:rFonts w:hint="default"/>
        <w:lang w:val="es-ES" w:eastAsia="en-US" w:bidi="ar-SA"/>
      </w:rPr>
    </w:lvl>
    <w:lvl w:ilvl="4" w:tplc="1A8E2092">
      <w:numFmt w:val="bullet"/>
      <w:lvlText w:val="•"/>
      <w:lvlJc w:val="left"/>
      <w:pPr>
        <w:ind w:left="4720" w:hanging="361"/>
      </w:pPr>
      <w:rPr>
        <w:rFonts w:hint="default"/>
        <w:lang w:val="es-ES" w:eastAsia="en-US" w:bidi="ar-SA"/>
      </w:rPr>
    </w:lvl>
    <w:lvl w:ilvl="5" w:tplc="078A95B4">
      <w:numFmt w:val="bullet"/>
      <w:lvlText w:val="•"/>
      <w:lvlJc w:val="left"/>
      <w:pPr>
        <w:ind w:left="5575" w:hanging="361"/>
      </w:pPr>
      <w:rPr>
        <w:rFonts w:hint="default"/>
        <w:lang w:val="es-ES" w:eastAsia="en-US" w:bidi="ar-SA"/>
      </w:rPr>
    </w:lvl>
    <w:lvl w:ilvl="6" w:tplc="BC3E371A">
      <w:numFmt w:val="bullet"/>
      <w:lvlText w:val="•"/>
      <w:lvlJc w:val="left"/>
      <w:pPr>
        <w:ind w:left="6430" w:hanging="361"/>
      </w:pPr>
      <w:rPr>
        <w:rFonts w:hint="default"/>
        <w:lang w:val="es-ES" w:eastAsia="en-US" w:bidi="ar-SA"/>
      </w:rPr>
    </w:lvl>
    <w:lvl w:ilvl="7" w:tplc="5CC0C366">
      <w:numFmt w:val="bullet"/>
      <w:lvlText w:val="•"/>
      <w:lvlJc w:val="left"/>
      <w:pPr>
        <w:ind w:left="7285" w:hanging="361"/>
      </w:pPr>
      <w:rPr>
        <w:rFonts w:hint="default"/>
        <w:lang w:val="es-ES" w:eastAsia="en-US" w:bidi="ar-SA"/>
      </w:rPr>
    </w:lvl>
    <w:lvl w:ilvl="8" w:tplc="AD3088CA">
      <w:numFmt w:val="bullet"/>
      <w:lvlText w:val="•"/>
      <w:lvlJc w:val="left"/>
      <w:pPr>
        <w:ind w:left="8140" w:hanging="361"/>
      </w:pPr>
      <w:rPr>
        <w:rFonts w:hint="default"/>
        <w:lang w:val="es-ES" w:eastAsia="en-US" w:bidi="ar-SA"/>
      </w:rPr>
    </w:lvl>
  </w:abstractNum>
  <w:num w:numId="1" w16cid:durableId="1484200009">
    <w:abstractNumId w:val="3"/>
  </w:num>
  <w:num w:numId="2" w16cid:durableId="1546327641">
    <w:abstractNumId w:val="4"/>
  </w:num>
  <w:num w:numId="3" w16cid:durableId="661158333">
    <w:abstractNumId w:val="0"/>
  </w:num>
  <w:num w:numId="4" w16cid:durableId="2033412491">
    <w:abstractNumId w:val="2"/>
  </w:num>
  <w:num w:numId="5" w16cid:durableId="1466314158">
    <w:abstractNumId w:val="0"/>
    <w:lvlOverride w:ilvl="0">
      <w:startOverride w:val="1"/>
    </w:lvlOverride>
  </w:num>
  <w:num w:numId="6" w16cid:durableId="488834104">
    <w:abstractNumId w:val="5"/>
  </w:num>
  <w:num w:numId="7" w16cid:durableId="2516033">
    <w:abstractNumId w:val="6"/>
  </w:num>
  <w:num w:numId="8" w16cid:durableId="1869295160">
    <w:abstractNumId w:val="4"/>
    <w:lvlOverride w:ilvl="0">
      <w:startOverride w:val="1"/>
    </w:lvlOverride>
  </w:num>
  <w:num w:numId="9" w16cid:durableId="1578632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4AE"/>
    <w:rsid w:val="00005BA0"/>
    <w:rsid w:val="0000694A"/>
    <w:rsid w:val="00007DC8"/>
    <w:rsid w:val="00010DA5"/>
    <w:rsid w:val="000312F6"/>
    <w:rsid w:val="00043F0C"/>
    <w:rsid w:val="00056CE5"/>
    <w:rsid w:val="00066496"/>
    <w:rsid w:val="00080E7B"/>
    <w:rsid w:val="00082236"/>
    <w:rsid w:val="000863B4"/>
    <w:rsid w:val="000918E6"/>
    <w:rsid w:val="00093B8E"/>
    <w:rsid w:val="000A0A53"/>
    <w:rsid w:val="000A6894"/>
    <w:rsid w:val="000B4C0E"/>
    <w:rsid w:val="000B54BB"/>
    <w:rsid w:val="000D29BD"/>
    <w:rsid w:val="000E4422"/>
    <w:rsid w:val="000E5AAF"/>
    <w:rsid w:val="000F391E"/>
    <w:rsid w:val="0012525B"/>
    <w:rsid w:val="00134B2F"/>
    <w:rsid w:val="00160CDB"/>
    <w:rsid w:val="001653E7"/>
    <w:rsid w:val="00191D2F"/>
    <w:rsid w:val="00195445"/>
    <w:rsid w:val="001A2EEB"/>
    <w:rsid w:val="001B66DF"/>
    <w:rsid w:val="001E08BE"/>
    <w:rsid w:val="00200A50"/>
    <w:rsid w:val="00207A99"/>
    <w:rsid w:val="00210178"/>
    <w:rsid w:val="00222BCA"/>
    <w:rsid w:val="002374BB"/>
    <w:rsid w:val="00247234"/>
    <w:rsid w:val="00264F58"/>
    <w:rsid w:val="002751F0"/>
    <w:rsid w:val="00277984"/>
    <w:rsid w:val="002B1194"/>
    <w:rsid w:val="002C4762"/>
    <w:rsid w:val="002D0FA4"/>
    <w:rsid w:val="00303B7E"/>
    <w:rsid w:val="00317971"/>
    <w:rsid w:val="00333A28"/>
    <w:rsid w:val="00394725"/>
    <w:rsid w:val="003C3833"/>
    <w:rsid w:val="003D7D8E"/>
    <w:rsid w:val="003F3647"/>
    <w:rsid w:val="00407BC4"/>
    <w:rsid w:val="0044037B"/>
    <w:rsid w:val="00440DE2"/>
    <w:rsid w:val="0045084D"/>
    <w:rsid w:val="00483BC6"/>
    <w:rsid w:val="004D1CE8"/>
    <w:rsid w:val="004D31BF"/>
    <w:rsid w:val="004E39BD"/>
    <w:rsid w:val="004F2644"/>
    <w:rsid w:val="004F4D0F"/>
    <w:rsid w:val="004F59E8"/>
    <w:rsid w:val="004F5F2B"/>
    <w:rsid w:val="005247C3"/>
    <w:rsid w:val="005362B8"/>
    <w:rsid w:val="00540B34"/>
    <w:rsid w:val="005667FC"/>
    <w:rsid w:val="00580509"/>
    <w:rsid w:val="005A09E5"/>
    <w:rsid w:val="005B1105"/>
    <w:rsid w:val="005B5D2B"/>
    <w:rsid w:val="005C39B3"/>
    <w:rsid w:val="005D60F2"/>
    <w:rsid w:val="005F67E9"/>
    <w:rsid w:val="00610D6D"/>
    <w:rsid w:val="00623492"/>
    <w:rsid w:val="00633231"/>
    <w:rsid w:val="00633BD4"/>
    <w:rsid w:val="006418E0"/>
    <w:rsid w:val="00645C5A"/>
    <w:rsid w:val="006707F8"/>
    <w:rsid w:val="00677D46"/>
    <w:rsid w:val="00692492"/>
    <w:rsid w:val="00693326"/>
    <w:rsid w:val="006A7EDD"/>
    <w:rsid w:val="006B6D11"/>
    <w:rsid w:val="006B7996"/>
    <w:rsid w:val="006C66AB"/>
    <w:rsid w:val="006C673B"/>
    <w:rsid w:val="006D4AB5"/>
    <w:rsid w:val="006E0512"/>
    <w:rsid w:val="007002D0"/>
    <w:rsid w:val="007072E3"/>
    <w:rsid w:val="0072792C"/>
    <w:rsid w:val="00737BB6"/>
    <w:rsid w:val="00762478"/>
    <w:rsid w:val="00765554"/>
    <w:rsid w:val="007710B0"/>
    <w:rsid w:val="007713BE"/>
    <w:rsid w:val="0079140B"/>
    <w:rsid w:val="0079769F"/>
    <w:rsid w:val="007B303E"/>
    <w:rsid w:val="007C494D"/>
    <w:rsid w:val="007D0A36"/>
    <w:rsid w:val="007F4CFF"/>
    <w:rsid w:val="008106EC"/>
    <w:rsid w:val="00814A0D"/>
    <w:rsid w:val="008409FD"/>
    <w:rsid w:val="00861B9A"/>
    <w:rsid w:val="00881F34"/>
    <w:rsid w:val="008969B5"/>
    <w:rsid w:val="008A21E8"/>
    <w:rsid w:val="008C0CDD"/>
    <w:rsid w:val="008D496A"/>
    <w:rsid w:val="008E2D2A"/>
    <w:rsid w:val="009425E9"/>
    <w:rsid w:val="00952EEA"/>
    <w:rsid w:val="00987AEE"/>
    <w:rsid w:val="009940A4"/>
    <w:rsid w:val="00997036"/>
    <w:rsid w:val="009B25B6"/>
    <w:rsid w:val="009C14AE"/>
    <w:rsid w:val="009C5578"/>
    <w:rsid w:val="009D033D"/>
    <w:rsid w:val="009D57BE"/>
    <w:rsid w:val="00A0242E"/>
    <w:rsid w:val="00A06155"/>
    <w:rsid w:val="00A07CEC"/>
    <w:rsid w:val="00A12D41"/>
    <w:rsid w:val="00A208A2"/>
    <w:rsid w:val="00A30058"/>
    <w:rsid w:val="00A41F50"/>
    <w:rsid w:val="00A574D8"/>
    <w:rsid w:val="00A61C68"/>
    <w:rsid w:val="00A65414"/>
    <w:rsid w:val="00A963B4"/>
    <w:rsid w:val="00AB7BEC"/>
    <w:rsid w:val="00AC7BD7"/>
    <w:rsid w:val="00AD3B98"/>
    <w:rsid w:val="00B05829"/>
    <w:rsid w:val="00B144FD"/>
    <w:rsid w:val="00B37082"/>
    <w:rsid w:val="00B451B0"/>
    <w:rsid w:val="00B7560C"/>
    <w:rsid w:val="00B8092F"/>
    <w:rsid w:val="00BA5AEA"/>
    <w:rsid w:val="00BA6635"/>
    <w:rsid w:val="00BB0904"/>
    <w:rsid w:val="00BB1B0C"/>
    <w:rsid w:val="00BC7315"/>
    <w:rsid w:val="00BE2704"/>
    <w:rsid w:val="00BF19CF"/>
    <w:rsid w:val="00BF73B0"/>
    <w:rsid w:val="00C11C8E"/>
    <w:rsid w:val="00C13A03"/>
    <w:rsid w:val="00C15F88"/>
    <w:rsid w:val="00C61E0B"/>
    <w:rsid w:val="00C660A1"/>
    <w:rsid w:val="00C733A7"/>
    <w:rsid w:val="00C75794"/>
    <w:rsid w:val="00C77B6A"/>
    <w:rsid w:val="00C77C96"/>
    <w:rsid w:val="00C839BE"/>
    <w:rsid w:val="00C86552"/>
    <w:rsid w:val="00CB221B"/>
    <w:rsid w:val="00CC2E84"/>
    <w:rsid w:val="00CC60FF"/>
    <w:rsid w:val="00CD0411"/>
    <w:rsid w:val="00CD5167"/>
    <w:rsid w:val="00CE4069"/>
    <w:rsid w:val="00CE4ACB"/>
    <w:rsid w:val="00CE4FEC"/>
    <w:rsid w:val="00CF10B2"/>
    <w:rsid w:val="00CF3870"/>
    <w:rsid w:val="00D17182"/>
    <w:rsid w:val="00D24EC6"/>
    <w:rsid w:val="00D63809"/>
    <w:rsid w:val="00D74904"/>
    <w:rsid w:val="00D75F14"/>
    <w:rsid w:val="00DB54DA"/>
    <w:rsid w:val="00DB7CA7"/>
    <w:rsid w:val="00DD3AE4"/>
    <w:rsid w:val="00DE5943"/>
    <w:rsid w:val="00E51219"/>
    <w:rsid w:val="00E54AC5"/>
    <w:rsid w:val="00E57305"/>
    <w:rsid w:val="00E76150"/>
    <w:rsid w:val="00EA031A"/>
    <w:rsid w:val="00EA0BD6"/>
    <w:rsid w:val="00EA508F"/>
    <w:rsid w:val="00EC46A0"/>
    <w:rsid w:val="00F055FA"/>
    <w:rsid w:val="00F347EE"/>
    <w:rsid w:val="00F65F36"/>
    <w:rsid w:val="00FA10E3"/>
    <w:rsid w:val="00FB506F"/>
    <w:rsid w:val="00FC19D4"/>
    <w:rsid w:val="00FC41A8"/>
    <w:rsid w:val="00FC7E20"/>
    <w:rsid w:val="00FD27FB"/>
    <w:rsid w:val="00FF1843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7077E"/>
  <w15:chartTrackingRefBased/>
  <w15:docId w15:val="{7E555711-636D-4039-8A2A-4FB97FBE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4AE"/>
    <w:pPr>
      <w:spacing w:before="120" w:after="120" w:line="360" w:lineRule="auto"/>
      <w:jc w:val="both"/>
    </w:pPr>
    <w:rPr>
      <w:rFonts w:eastAsia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969B5"/>
    <w:pPr>
      <w:keepNext/>
      <w:keepLines/>
      <w:numPr>
        <w:numId w:val="2"/>
      </w:numPr>
      <w:shd w:val="clear" w:color="auto" w:fill="F1A983" w:themeFill="accent2" w:themeFillTint="99"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969B5"/>
    <w:pPr>
      <w:keepNext/>
      <w:keepLines/>
      <w:numPr>
        <w:numId w:val="3"/>
      </w:numPr>
      <w:pBdr>
        <w:top w:val="single" w:sz="4" w:space="1" w:color="BF4E14" w:themeColor="accent2" w:themeShade="BF"/>
        <w:left w:val="single" w:sz="4" w:space="4" w:color="BF4E14" w:themeColor="accent2" w:themeShade="BF"/>
        <w:bottom w:val="single" w:sz="4" w:space="1" w:color="BF4E14" w:themeColor="accent2" w:themeShade="BF"/>
        <w:right w:val="single" w:sz="4" w:space="4" w:color="BF4E14" w:themeColor="accent2" w:themeShade="BF"/>
      </w:pBdr>
      <w:spacing w:before="40"/>
      <w:outlineLvl w:val="1"/>
    </w:pPr>
    <w:rPr>
      <w:rFonts w:eastAsiaTheme="majorEastAsia" w:cstheme="majorBidi"/>
      <w:b/>
      <w:color w:val="404040" w:themeColor="text1" w:themeTint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arN1-UPV">
    <w:name w:val="Titular N1 - UPV"/>
    <w:qFormat/>
    <w:rsid w:val="00CE4ACB"/>
    <w:pPr>
      <w:spacing w:before="440" w:after="500" w:line="500" w:lineRule="exact"/>
    </w:pPr>
    <w:rPr>
      <w:rFonts w:ascii="Arial" w:hAnsi="Arial" w:cs="Arial"/>
      <w:color w:val="000000"/>
      <w:kern w:val="2"/>
      <w:sz w:val="47"/>
      <w:szCs w:val="48"/>
      <w:lang w:eastAsia="en-US"/>
    </w:rPr>
  </w:style>
  <w:style w:type="paragraph" w:styleId="Encabezado">
    <w:name w:val="header"/>
    <w:basedOn w:val="Normal"/>
    <w:link w:val="EncabezadoCar"/>
    <w:unhideWhenUsed/>
    <w:rsid w:val="004F5F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4F5F2B"/>
    <w:rPr>
      <w:rFonts w:ascii="Times New Roman" w:eastAsia="Times New Roman" w:hAnsi="Times New Roman" w:cs="Times New Roman"/>
      <w:kern w:val="0"/>
      <w:lang w:eastAsia="es-ES"/>
    </w:rPr>
  </w:style>
  <w:style w:type="paragraph" w:customStyle="1" w:styleId="Subtitular1-UPV">
    <w:name w:val="Subtitular 1 - UPV"/>
    <w:qFormat/>
    <w:rsid w:val="00CE4ACB"/>
    <w:pPr>
      <w:spacing w:after="360"/>
    </w:pPr>
    <w:rPr>
      <w:rFonts w:ascii="Arial" w:hAnsi="Arial" w:cs="Arial"/>
      <w:noProof/>
      <w:color w:val="000000"/>
      <w:kern w:val="2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9940A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4F5F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F5F2B"/>
    <w:rPr>
      <w:rFonts w:ascii="Times New Roman" w:eastAsia="Times New Roman" w:hAnsi="Times New Roman" w:cs="Times New Roman"/>
      <w:kern w:val="0"/>
      <w:lang w:eastAsia="es-ES"/>
    </w:rPr>
  </w:style>
  <w:style w:type="paragraph" w:customStyle="1" w:styleId="Texto-BASE-UPV">
    <w:name w:val="Texto - BASE - UPV"/>
    <w:qFormat/>
    <w:rsid w:val="006707F8"/>
    <w:pPr>
      <w:spacing w:after="100" w:line="300" w:lineRule="exact"/>
    </w:pPr>
    <w:rPr>
      <w:rFonts w:ascii="Arial" w:hAnsi="Arial" w:cs="Arial"/>
      <w:noProof/>
      <w:color w:val="000000"/>
      <w:kern w:val="2"/>
      <w:sz w:val="21"/>
      <w:szCs w:val="32"/>
      <w:lang w:val="es-ES_tradnl" w:eastAsia="en-US"/>
    </w:rPr>
  </w:style>
  <w:style w:type="paragraph" w:customStyle="1" w:styleId="Ladillo-UPV">
    <w:name w:val="Ladillo - UPV"/>
    <w:basedOn w:val="Texto-BASE-UPV"/>
    <w:qFormat/>
    <w:rsid w:val="006A7EDD"/>
    <w:pPr>
      <w:keepNext/>
      <w:spacing w:before="300" w:after="300"/>
    </w:pPr>
    <w:rPr>
      <w:sz w:val="28"/>
      <w:szCs w:val="20"/>
    </w:rPr>
  </w:style>
  <w:style w:type="paragraph" w:customStyle="1" w:styleId="Datos">
    <w:name w:val="Datos"/>
    <w:basedOn w:val="Texto-BASE-UPV"/>
    <w:qFormat/>
    <w:rsid w:val="00CB221B"/>
    <w:pPr>
      <w:spacing w:after="60"/>
    </w:pPr>
    <w:rPr>
      <w:sz w:val="23"/>
    </w:rPr>
  </w:style>
  <w:style w:type="paragraph" w:customStyle="1" w:styleId="Subtitular2-UPV">
    <w:name w:val="Subtitular 2 - UPV"/>
    <w:basedOn w:val="Subtitular1-UPV"/>
    <w:qFormat/>
    <w:rsid w:val="00EA031A"/>
    <w:rPr>
      <w:sz w:val="28"/>
    </w:rPr>
  </w:style>
  <w:style w:type="paragraph" w:customStyle="1" w:styleId="NotaoResaltado-UPV">
    <w:name w:val="Nota o Resaltado - UPV"/>
    <w:basedOn w:val="Ladillo-UPV"/>
    <w:qFormat/>
    <w:rsid w:val="006707F8"/>
    <w:pPr>
      <w:keepNext w:val="0"/>
      <w:keepLines/>
      <w:pBdr>
        <w:top w:val="single" w:sz="4" w:space="10" w:color="F2F2F2"/>
        <w:left w:val="single" w:sz="4" w:space="10" w:color="F2F2F2"/>
        <w:bottom w:val="single" w:sz="4" w:space="10" w:color="F2F2F2"/>
        <w:right w:val="single" w:sz="4" w:space="10" w:color="F2F2F2"/>
      </w:pBdr>
      <w:shd w:val="clear" w:color="auto" w:fill="F2F2F2"/>
      <w:spacing w:before="500" w:after="500" w:line="340" w:lineRule="exact"/>
    </w:pPr>
  </w:style>
  <w:style w:type="character" w:styleId="Hipervnculo">
    <w:name w:val="Hyperlink"/>
    <w:basedOn w:val="Fuentedeprrafopredeter"/>
    <w:uiPriority w:val="99"/>
    <w:unhideWhenUsed/>
    <w:rsid w:val="004F4D0F"/>
    <w:rPr>
      <w:color w:val="404040" w:themeColor="text1" w:themeTint="B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33231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4F4D0F"/>
  </w:style>
  <w:style w:type="character" w:customStyle="1" w:styleId="Ttulo1Car">
    <w:name w:val="Título 1 Car"/>
    <w:basedOn w:val="Fuentedeprrafopredeter"/>
    <w:link w:val="Ttulo1"/>
    <w:uiPriority w:val="9"/>
    <w:rsid w:val="008969B5"/>
    <w:rPr>
      <w:rFonts w:eastAsiaTheme="majorEastAsia" w:cstheme="majorBidi"/>
      <w:b/>
      <w:color w:val="000000" w:themeColor="text1"/>
      <w:sz w:val="32"/>
      <w:szCs w:val="32"/>
      <w:shd w:val="clear" w:color="auto" w:fill="F1A983" w:themeFill="accent2" w:themeFillTint="99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969B5"/>
    <w:rPr>
      <w:rFonts w:eastAsiaTheme="majorEastAsia" w:cstheme="majorBidi"/>
      <w:b/>
      <w:color w:val="404040" w:themeColor="text1" w:themeTint="BF"/>
      <w:sz w:val="26"/>
      <w:szCs w:val="26"/>
      <w:lang w:eastAsia="es-ES"/>
    </w:rPr>
  </w:style>
  <w:style w:type="paragraph" w:styleId="Sinespaciado">
    <w:name w:val="No Spacing"/>
    <w:link w:val="SinespaciadoCar"/>
    <w:uiPriority w:val="1"/>
    <w:qFormat/>
    <w:rsid w:val="009C14AE"/>
    <w:rPr>
      <w:rFonts w:asciiTheme="minorHAnsi" w:eastAsiaTheme="minorEastAsia" w:hAnsiTheme="minorHAnsi" w:cstheme="minorBidi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C14AE"/>
    <w:rPr>
      <w:rFonts w:asciiTheme="minorHAnsi" w:eastAsiaTheme="minorEastAsia" w:hAnsiTheme="minorHAnsi" w:cstheme="minorBidi"/>
      <w:sz w:val="22"/>
      <w:szCs w:val="22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9C14A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14AE"/>
    <w:pPr>
      <w:widowControl w:val="0"/>
      <w:autoSpaceDE w:val="0"/>
      <w:autoSpaceDN w:val="0"/>
    </w:pPr>
    <w:rPr>
      <w:rFonts w:eastAsia="Calibri" w:cs="Calibri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9C14AE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C14AE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8969B5"/>
    <w:pPr>
      <w:widowControl w:val="0"/>
      <w:autoSpaceDE w:val="0"/>
      <w:autoSpaceDN w:val="0"/>
      <w:spacing w:line="240" w:lineRule="auto"/>
    </w:pPr>
    <w:rPr>
      <w:rFonts w:eastAsia="Calibri" w:cs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69B5"/>
    <w:rPr>
      <w:rFonts w:cs="Calibri"/>
      <w:sz w:val="22"/>
      <w:szCs w:val="22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8969B5"/>
    <w:pPr>
      <w:numPr>
        <w:numId w:val="0"/>
      </w:numPr>
      <w:shd w:val="clear" w:color="auto" w:fill="auto"/>
      <w:spacing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</w:rPr>
  </w:style>
  <w:style w:type="paragraph" w:styleId="TDC1">
    <w:name w:val="toc 1"/>
    <w:basedOn w:val="Normal"/>
    <w:next w:val="Normal"/>
    <w:link w:val="TDC1Car"/>
    <w:autoRedefine/>
    <w:uiPriority w:val="39"/>
    <w:unhideWhenUsed/>
    <w:rsid w:val="008969B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969B5"/>
    <w:pPr>
      <w:spacing w:after="100"/>
      <w:ind w:left="240"/>
    </w:pPr>
  </w:style>
  <w:style w:type="paragraph" w:styleId="Revisin">
    <w:name w:val="Revision"/>
    <w:hidden/>
    <w:uiPriority w:val="99"/>
    <w:semiHidden/>
    <w:rsid w:val="00082236"/>
    <w:rPr>
      <w:rFonts w:eastAsia="Times New Roman"/>
      <w:sz w:val="24"/>
      <w:szCs w:val="24"/>
      <w:lang w:eastAsia="es-ES"/>
    </w:rPr>
  </w:style>
  <w:style w:type="paragraph" w:customStyle="1" w:styleId="indice">
    <w:name w:val="indice"/>
    <w:basedOn w:val="TDC1"/>
    <w:link w:val="indiceCar"/>
    <w:qFormat/>
    <w:rsid w:val="00A61C68"/>
    <w:pPr>
      <w:tabs>
        <w:tab w:val="left" w:pos="480"/>
        <w:tab w:val="right" w:leader="dot" w:pos="10196"/>
      </w:tabs>
    </w:pPr>
    <w:rPr>
      <w:noProof/>
      <w:sz w:val="36"/>
      <w:szCs w:val="36"/>
    </w:rPr>
  </w:style>
  <w:style w:type="character" w:customStyle="1" w:styleId="TDC1Car">
    <w:name w:val="TDC 1 Car"/>
    <w:basedOn w:val="Fuentedeprrafopredeter"/>
    <w:link w:val="TDC1"/>
    <w:uiPriority w:val="39"/>
    <w:rsid w:val="00A61C68"/>
    <w:rPr>
      <w:rFonts w:eastAsia="Times New Roman"/>
      <w:sz w:val="24"/>
      <w:szCs w:val="24"/>
      <w:lang w:eastAsia="es-ES"/>
    </w:rPr>
  </w:style>
  <w:style w:type="character" w:customStyle="1" w:styleId="indiceCar">
    <w:name w:val="indice Car"/>
    <w:basedOn w:val="TDC1Car"/>
    <w:link w:val="indice"/>
    <w:rsid w:val="00A61C68"/>
    <w:rPr>
      <w:rFonts w:eastAsia="Times New Roman"/>
      <w:noProof/>
      <w:sz w:val="36"/>
      <w:szCs w:val="36"/>
      <w:lang w:eastAsia="es-ES"/>
    </w:rPr>
  </w:style>
  <w:style w:type="paragraph" w:styleId="Prrafodelista">
    <w:name w:val="List Paragraph"/>
    <w:basedOn w:val="Normal"/>
    <w:uiPriority w:val="34"/>
    <w:qFormat/>
    <w:rsid w:val="00CE4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9058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8241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6923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13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72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11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5979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43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ranet.upv.es/pls/soalu/SIC_JSD.Acceso?P_IDIOMA=c&amp;P_VISTA=normal&amp;P_ACCESO=JSD_ALT@@653/group/27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lcibar\Documents\Plantillas%20personalizadas%20de%20Office\UPV%20Corp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ersonalizado UPV2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ysClr val="window" lastClr="FFFFFF"/>
        </a:solidFill>
        <a:ln w="635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8E963-DD98-4B3A-B4B7-E0F64C7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UPV Corp</Template>
  <TotalTime>57</TotalTime>
  <Pages>3</Pages>
  <Words>608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UPV Corp.</vt:lpstr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/>
  <cp:lastModifiedBy>Carmen Alcibar Garcia</cp:lastModifiedBy>
  <cp:revision>6</cp:revision>
  <cp:lastPrinted>2023-11-14T12:53:00Z</cp:lastPrinted>
  <dcterms:created xsi:type="dcterms:W3CDTF">2026-01-09T11:59:00Z</dcterms:created>
  <dcterms:modified xsi:type="dcterms:W3CDTF">2026-07-14T07:51:00Z</dcterms:modified>
</cp:coreProperties>
</file>