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b/>
          <w:color w:val="000000" w:themeColor="text1"/>
          <w:sz w:val="32"/>
          <w:szCs w:val="32"/>
        </w:rPr>
        <w:id w:val="916366506"/>
        <w:docPartObj>
          <w:docPartGallery w:val="Cover Pages"/>
          <w:docPartUnique/>
        </w:docPartObj>
      </w:sdtPr>
      <w:sdtContent>
        <w:p w14:paraId="01DBE209" w14:textId="33C908C6" w:rsidR="00093B8E" w:rsidRDefault="00093B8E" w:rsidP="006A2DFB"/>
        <w:p w14:paraId="6B7B1C54" w14:textId="77777777" w:rsidR="009C14AE" w:rsidRPr="006A2DFB" w:rsidRDefault="009C14AE" w:rsidP="0036321A">
          <w:pPr>
            <w:pStyle w:val="TitularN1-UPV"/>
            <w:ind w:left="142"/>
            <w:rPr>
              <w:b/>
              <w:bCs/>
              <w:sz w:val="48"/>
            </w:rPr>
          </w:pPr>
          <w:r w:rsidRPr="006A2DFB">
            <w:rPr>
              <w:b/>
              <w:bCs/>
              <w:sz w:val="48"/>
            </w:rPr>
            <w:t>Capítulo</w:t>
          </w:r>
          <w:r w:rsidR="00C92C72" w:rsidRPr="006A2DFB">
            <w:rPr>
              <w:b/>
              <w:bCs/>
              <w:sz w:val="48"/>
            </w:rPr>
            <w:t xml:space="preserve"> 3</w:t>
          </w:r>
          <w:r w:rsidRPr="006A2DFB">
            <w:rPr>
              <w:b/>
              <w:bCs/>
              <w:sz w:val="48"/>
            </w:rPr>
            <w:t xml:space="preserve">.- </w:t>
          </w:r>
          <w:r w:rsidR="00C92C72" w:rsidRPr="006A2DFB">
            <w:rPr>
              <w:b/>
              <w:bCs/>
              <w:sz w:val="48"/>
            </w:rPr>
            <w:t>Cómo reservar las instalaciones deportivas</w:t>
          </w:r>
        </w:p>
        <w:p w14:paraId="79F4E9EA" w14:textId="77777777" w:rsidR="00CE4B8A" w:rsidRPr="00CE4B8A" w:rsidRDefault="008969B5" w:rsidP="0036321A">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r>
            <w:fldChar w:fldCharType="begin"/>
          </w:r>
          <w:r>
            <w:instrText xml:space="preserve"> TOC \o "1-1" \n \h \z \u </w:instrText>
          </w:r>
          <w:r>
            <w:fldChar w:fldCharType="separate"/>
          </w:r>
          <w:hyperlink w:anchor="_Toc219466043" w:history="1">
            <w:r w:rsidR="00CE4B8A" w:rsidRPr="00CE4B8A">
              <w:rPr>
                <w:rStyle w:val="Hipervnculo"/>
                <w:noProof/>
                <w:sz w:val="32"/>
                <w:szCs w:val="32"/>
              </w:rPr>
              <w:t>1.</w:t>
            </w:r>
            <w:r w:rsidR="00CE4B8A" w:rsidRPr="00CE4B8A">
              <w:rPr>
                <w:rFonts w:asciiTheme="minorHAnsi" w:eastAsiaTheme="minorEastAsia" w:hAnsiTheme="minorHAnsi" w:cstheme="minorBidi"/>
                <w:noProof/>
                <w:kern w:val="2"/>
                <w:sz w:val="32"/>
                <w:szCs w:val="32"/>
                <w14:ligatures w14:val="standardContextual"/>
              </w:rPr>
              <w:tab/>
            </w:r>
            <w:r w:rsidR="00CE4B8A" w:rsidRPr="00CE4B8A">
              <w:rPr>
                <w:rStyle w:val="Hipervnculo"/>
                <w:noProof/>
                <w:sz w:val="32"/>
                <w:szCs w:val="32"/>
              </w:rPr>
              <w:t>Como reservar las  instalaciones de deportes de raqueta y de equipo</w:t>
            </w:r>
          </w:hyperlink>
        </w:p>
        <w:p w14:paraId="43BE9CBC" w14:textId="77777777" w:rsidR="00CE4B8A" w:rsidRPr="00CE4B8A" w:rsidRDefault="00CE4B8A" w:rsidP="0036321A">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466044" w:history="1">
            <w:r w:rsidRPr="00CE4B8A">
              <w:rPr>
                <w:rStyle w:val="Hipervnculo"/>
                <w:noProof/>
                <w:sz w:val="32"/>
                <w:szCs w:val="32"/>
              </w:rPr>
              <w:t>2.</w:t>
            </w:r>
            <w:r w:rsidRPr="00CE4B8A">
              <w:rPr>
                <w:rFonts w:asciiTheme="minorHAnsi" w:eastAsiaTheme="minorEastAsia" w:hAnsiTheme="minorHAnsi" w:cstheme="minorBidi"/>
                <w:noProof/>
                <w:kern w:val="2"/>
                <w:sz w:val="32"/>
                <w:szCs w:val="32"/>
                <w14:ligatures w14:val="standardContextual"/>
              </w:rPr>
              <w:tab/>
            </w:r>
            <w:r w:rsidRPr="00CE4B8A">
              <w:rPr>
                <w:rStyle w:val="Hipervnculo"/>
                <w:noProof/>
                <w:sz w:val="32"/>
                <w:szCs w:val="32"/>
              </w:rPr>
              <w:t>Tipos de reservas</w:t>
            </w:r>
          </w:hyperlink>
        </w:p>
        <w:p w14:paraId="028FB357" w14:textId="77777777" w:rsidR="00CE4B8A" w:rsidRPr="00CE4B8A" w:rsidRDefault="00CE4B8A" w:rsidP="0036321A">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466045" w:history="1">
            <w:r w:rsidRPr="00CE4B8A">
              <w:rPr>
                <w:rStyle w:val="Hipervnculo"/>
                <w:noProof/>
                <w:sz w:val="32"/>
                <w:szCs w:val="32"/>
              </w:rPr>
              <w:t>3.</w:t>
            </w:r>
            <w:r w:rsidRPr="00CE4B8A">
              <w:rPr>
                <w:rFonts w:asciiTheme="minorHAnsi" w:eastAsiaTheme="minorEastAsia" w:hAnsiTheme="minorHAnsi" w:cstheme="minorBidi"/>
                <w:noProof/>
                <w:kern w:val="2"/>
                <w:sz w:val="32"/>
                <w:szCs w:val="32"/>
                <w14:ligatures w14:val="standardContextual"/>
              </w:rPr>
              <w:tab/>
            </w:r>
            <w:r w:rsidRPr="00CE4B8A">
              <w:rPr>
                <w:rStyle w:val="Hipervnculo"/>
                <w:noProof/>
                <w:sz w:val="32"/>
                <w:szCs w:val="32"/>
              </w:rPr>
              <w:t>Anulación de reservas</w:t>
            </w:r>
          </w:hyperlink>
        </w:p>
        <w:p w14:paraId="5DDFB851" w14:textId="77777777" w:rsidR="00CE4B8A" w:rsidRPr="00CE4B8A" w:rsidRDefault="00CE4B8A" w:rsidP="0036321A">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466046" w:history="1">
            <w:r w:rsidRPr="00CE4B8A">
              <w:rPr>
                <w:rStyle w:val="Hipervnculo"/>
                <w:noProof/>
                <w:sz w:val="32"/>
                <w:szCs w:val="32"/>
              </w:rPr>
              <w:t>4.</w:t>
            </w:r>
            <w:r w:rsidRPr="00CE4B8A">
              <w:rPr>
                <w:rFonts w:asciiTheme="minorHAnsi" w:eastAsiaTheme="minorEastAsia" w:hAnsiTheme="minorHAnsi" w:cstheme="minorBidi"/>
                <w:noProof/>
                <w:kern w:val="2"/>
                <w:sz w:val="32"/>
                <w:szCs w:val="32"/>
                <w14:ligatures w14:val="standardContextual"/>
              </w:rPr>
              <w:tab/>
            </w:r>
            <w:r w:rsidRPr="00CE4B8A">
              <w:rPr>
                <w:rStyle w:val="Hipervnculo"/>
                <w:noProof/>
                <w:sz w:val="32"/>
                <w:szCs w:val="32"/>
              </w:rPr>
              <w:t>Prioridades de la reserva</w:t>
            </w:r>
          </w:hyperlink>
        </w:p>
        <w:p w14:paraId="6AAEDF9B" w14:textId="77777777" w:rsidR="00CE4B8A" w:rsidRPr="00CE4B8A" w:rsidRDefault="00CE4B8A" w:rsidP="0036321A">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466047" w:history="1">
            <w:r w:rsidRPr="00CE4B8A">
              <w:rPr>
                <w:rStyle w:val="Hipervnculo"/>
                <w:noProof/>
                <w:sz w:val="32"/>
                <w:szCs w:val="32"/>
              </w:rPr>
              <w:t>5.</w:t>
            </w:r>
            <w:r w:rsidRPr="00CE4B8A">
              <w:rPr>
                <w:rFonts w:asciiTheme="minorHAnsi" w:eastAsiaTheme="minorEastAsia" w:hAnsiTheme="minorHAnsi" w:cstheme="minorBidi"/>
                <w:noProof/>
                <w:kern w:val="2"/>
                <w:sz w:val="32"/>
                <w:szCs w:val="32"/>
                <w14:ligatures w14:val="standardContextual"/>
              </w:rPr>
              <w:tab/>
            </w:r>
            <w:r w:rsidRPr="00CE4B8A">
              <w:rPr>
                <w:rStyle w:val="Hipervnculo"/>
                <w:noProof/>
                <w:sz w:val="32"/>
                <w:szCs w:val="32"/>
              </w:rPr>
              <w:t>Control de uso de las instalaciones</w:t>
            </w:r>
          </w:hyperlink>
        </w:p>
        <w:p w14:paraId="51C52888" w14:textId="77777777" w:rsidR="00CE4B8A" w:rsidRPr="00CE4B8A" w:rsidRDefault="00CE4B8A" w:rsidP="0036321A">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466048" w:history="1">
            <w:r w:rsidRPr="00CE4B8A">
              <w:rPr>
                <w:rStyle w:val="Hipervnculo"/>
                <w:noProof/>
                <w:sz w:val="32"/>
                <w:szCs w:val="32"/>
              </w:rPr>
              <w:t>6.</w:t>
            </w:r>
            <w:r w:rsidRPr="00CE4B8A">
              <w:rPr>
                <w:rFonts w:asciiTheme="minorHAnsi" w:eastAsiaTheme="minorEastAsia" w:hAnsiTheme="minorHAnsi" w:cstheme="minorBidi"/>
                <w:noProof/>
                <w:kern w:val="2"/>
                <w:sz w:val="32"/>
                <w:szCs w:val="32"/>
                <w14:ligatures w14:val="standardContextual"/>
              </w:rPr>
              <w:tab/>
            </w:r>
            <w:r w:rsidRPr="00CE4B8A">
              <w:rPr>
                <w:rStyle w:val="Hipervnculo"/>
                <w:noProof/>
                <w:sz w:val="32"/>
                <w:szCs w:val="32"/>
              </w:rPr>
              <w:t>Reserva a entidades</w:t>
            </w:r>
          </w:hyperlink>
        </w:p>
        <w:p w14:paraId="3A3F7B69" w14:textId="13B0C07A" w:rsidR="00093B8E" w:rsidRPr="00CE4B8A" w:rsidRDefault="008969B5" w:rsidP="0036321A">
          <w:pPr>
            <w:pStyle w:val="TitularN1-UPV"/>
            <w:ind w:left="142"/>
            <w:rPr>
              <w:sz w:val="18"/>
              <w:szCs w:val="18"/>
            </w:rPr>
          </w:pPr>
          <w:r>
            <w:fldChar w:fldCharType="end"/>
          </w:r>
        </w:p>
        <w:tbl>
          <w:tblPr>
            <w:tblStyle w:val="TableNormal"/>
            <w:tblW w:w="0" w:type="auto"/>
            <w:tblInd w:w="114" w:type="dxa"/>
            <w:tblLayout w:type="fixed"/>
            <w:tblLook w:val="01E0" w:firstRow="1" w:lastRow="1" w:firstColumn="1" w:lastColumn="1" w:noHBand="0" w:noVBand="0"/>
          </w:tblPr>
          <w:tblGrid>
            <w:gridCol w:w="9636"/>
          </w:tblGrid>
          <w:tr w:rsidR="009C14AE" w14:paraId="0F3FC168" w14:textId="77777777" w:rsidTr="008F3DDC">
            <w:trPr>
              <w:trHeight w:val="513"/>
            </w:trPr>
            <w:tc>
              <w:tcPr>
                <w:tcW w:w="9636" w:type="dxa"/>
                <w:tcBorders>
                  <w:top w:val="single" w:sz="4" w:space="0" w:color="D9D9D9"/>
                  <w:bottom w:val="single" w:sz="4" w:space="0" w:color="D9D9D9"/>
                </w:tcBorders>
                <w:shd w:val="clear" w:color="auto" w:fill="ECEBDF"/>
              </w:tcPr>
              <w:p w14:paraId="306E36F9" w14:textId="77777777" w:rsidR="009C14AE" w:rsidRDefault="009C14AE" w:rsidP="009C14AE">
                <w:pPr>
                  <w:pStyle w:val="TableParagraph"/>
                  <w:spacing w:line="240" w:lineRule="auto"/>
                </w:pPr>
                <w:r>
                  <w:rPr>
                    <w:b/>
                  </w:rPr>
                  <w:t>Nombre</w:t>
                </w:r>
                <w:r>
                  <w:rPr>
                    <w:b/>
                    <w:spacing w:val="-3"/>
                  </w:rPr>
                  <w:t xml:space="preserve"> </w:t>
                </w:r>
                <w:r>
                  <w:rPr>
                    <w:b/>
                  </w:rPr>
                  <w:t>del</w:t>
                </w:r>
                <w:r>
                  <w:rPr>
                    <w:b/>
                    <w:spacing w:val="-2"/>
                  </w:rPr>
                  <w:t xml:space="preserve"> </w:t>
                </w:r>
                <w:proofErr w:type="spellStart"/>
                <w:r>
                  <w:rPr>
                    <w:b/>
                  </w:rPr>
                  <w:t>documento</w:t>
                </w:r>
                <w:proofErr w:type="spellEnd"/>
                <w:r>
                  <w:rPr>
                    <w:b/>
                  </w:rPr>
                  <w:t>:</w:t>
                </w:r>
                <w:r>
                  <w:rPr>
                    <w:b/>
                    <w:spacing w:val="-2"/>
                  </w:rPr>
                  <w:t xml:space="preserve"> </w:t>
                </w:r>
                <w:proofErr w:type="spellStart"/>
                <w:r w:rsidR="00C92C72">
                  <w:t>Cómo</w:t>
                </w:r>
                <w:proofErr w:type="spellEnd"/>
                <w:r w:rsidR="00C92C72">
                  <w:t xml:space="preserve"> </w:t>
                </w:r>
                <w:proofErr w:type="spellStart"/>
                <w:r w:rsidR="00C92C72">
                  <w:t>reservar</w:t>
                </w:r>
                <w:proofErr w:type="spellEnd"/>
                <w:r w:rsidR="00C92C72">
                  <w:t xml:space="preserve"> las </w:t>
                </w:r>
                <w:proofErr w:type="spellStart"/>
                <w:r w:rsidR="00C92C72">
                  <w:t>instalaciones</w:t>
                </w:r>
                <w:proofErr w:type="spellEnd"/>
                <w:r w:rsidR="00C92C72">
                  <w:t xml:space="preserve"> </w:t>
                </w:r>
                <w:proofErr w:type="spellStart"/>
                <w:r w:rsidR="00C92C72">
                  <w:t>deportivas</w:t>
                </w:r>
                <w:proofErr w:type="spellEnd"/>
              </w:p>
            </w:tc>
          </w:tr>
          <w:tr w:rsidR="009C14AE" w14:paraId="312EDE9B" w14:textId="77777777" w:rsidTr="008F3DDC">
            <w:trPr>
              <w:trHeight w:val="510"/>
            </w:trPr>
            <w:tc>
              <w:tcPr>
                <w:tcW w:w="9636" w:type="dxa"/>
                <w:tcBorders>
                  <w:top w:val="single" w:sz="4" w:space="0" w:color="D9D9D9"/>
                  <w:bottom w:val="single" w:sz="4" w:space="0" w:color="D9D9D9"/>
                </w:tcBorders>
                <w:shd w:val="clear" w:color="auto" w:fill="ECEBDF"/>
              </w:tcPr>
              <w:p w14:paraId="1BEB692F" w14:textId="77777777" w:rsidR="009C14AE" w:rsidRDefault="009C14AE" w:rsidP="009C14AE">
                <w:pPr>
                  <w:pStyle w:val="TableParagraph"/>
                  <w:spacing w:line="240" w:lineRule="auto"/>
                </w:pPr>
                <w:proofErr w:type="spellStart"/>
                <w:r>
                  <w:t>Versión</w:t>
                </w:r>
                <w:proofErr w:type="spellEnd"/>
                <w:r>
                  <w:t>:</w:t>
                </w:r>
                <w:r>
                  <w:rPr>
                    <w:spacing w:val="-1"/>
                  </w:rPr>
                  <w:t xml:space="preserve"> </w:t>
                </w:r>
                <w:r>
                  <w:rPr>
                    <w:spacing w:val="-5"/>
                  </w:rPr>
                  <w:t>V8</w:t>
                </w:r>
              </w:p>
            </w:tc>
          </w:tr>
          <w:tr w:rsidR="009C14AE" w14:paraId="2AB002CC" w14:textId="77777777" w:rsidTr="008F3DDC">
            <w:trPr>
              <w:trHeight w:val="513"/>
            </w:trPr>
            <w:tc>
              <w:tcPr>
                <w:tcW w:w="9636" w:type="dxa"/>
                <w:tcBorders>
                  <w:top w:val="single" w:sz="4" w:space="0" w:color="D9D9D9"/>
                  <w:bottom w:val="single" w:sz="4" w:space="0" w:color="D9D9D9"/>
                </w:tcBorders>
                <w:shd w:val="clear" w:color="auto" w:fill="ECEBDF"/>
              </w:tcPr>
              <w:p w14:paraId="6E1EB26D" w14:textId="77777777" w:rsidR="009C14AE" w:rsidRDefault="009C14AE" w:rsidP="009C14AE">
                <w:pPr>
                  <w:pStyle w:val="TableParagraph"/>
                  <w:spacing w:line="240" w:lineRule="auto"/>
                </w:pPr>
                <w:proofErr w:type="spellStart"/>
                <w:r>
                  <w:t>Fecha</w:t>
                </w:r>
                <w:proofErr w:type="spellEnd"/>
                <w:r>
                  <w:rPr>
                    <w:spacing w:val="-4"/>
                  </w:rPr>
                  <w:t xml:space="preserve"> </w:t>
                </w:r>
                <w:r>
                  <w:t>de</w:t>
                </w:r>
                <w:r>
                  <w:rPr>
                    <w:spacing w:val="-1"/>
                  </w:rPr>
                  <w:t xml:space="preserve"> </w:t>
                </w:r>
                <w:proofErr w:type="spellStart"/>
                <w:r>
                  <w:t>primera</w:t>
                </w:r>
                <w:proofErr w:type="spellEnd"/>
                <w:r>
                  <w:rPr>
                    <w:spacing w:val="-1"/>
                  </w:rPr>
                  <w:t xml:space="preserve"> </w:t>
                </w:r>
                <w:proofErr w:type="spellStart"/>
                <w:r>
                  <w:t>publicación</w:t>
                </w:r>
                <w:proofErr w:type="spellEnd"/>
                <w:r>
                  <w:t>:</w:t>
                </w:r>
                <w:r>
                  <w:rPr>
                    <w:spacing w:val="-2"/>
                  </w:rPr>
                  <w:t xml:space="preserve"> </w:t>
                </w:r>
                <w:r>
                  <w:t>1</w:t>
                </w:r>
                <w:r>
                  <w:rPr>
                    <w:spacing w:val="-2"/>
                  </w:rPr>
                  <w:t xml:space="preserve"> </w:t>
                </w:r>
                <w:r>
                  <w:t>de</w:t>
                </w:r>
                <w:r>
                  <w:rPr>
                    <w:spacing w:val="-2"/>
                  </w:rPr>
                  <w:t xml:space="preserve"> </w:t>
                </w:r>
                <w:proofErr w:type="spellStart"/>
                <w:r>
                  <w:t>diciembre</w:t>
                </w:r>
                <w:proofErr w:type="spellEnd"/>
                <w:r>
                  <w:rPr>
                    <w:spacing w:val="-2"/>
                  </w:rPr>
                  <w:t xml:space="preserve"> </w:t>
                </w:r>
                <w:r>
                  <w:t>de</w:t>
                </w:r>
                <w:r>
                  <w:rPr>
                    <w:spacing w:val="-2"/>
                  </w:rPr>
                  <w:t xml:space="preserve"> </w:t>
                </w:r>
                <w:r>
                  <w:rPr>
                    <w:spacing w:val="-4"/>
                  </w:rPr>
                  <w:t>2013</w:t>
                </w:r>
              </w:p>
            </w:tc>
          </w:tr>
          <w:tr w:rsidR="009C14AE" w14:paraId="5FD52954" w14:textId="77777777" w:rsidTr="008F3DDC">
            <w:trPr>
              <w:trHeight w:val="513"/>
            </w:trPr>
            <w:tc>
              <w:tcPr>
                <w:tcW w:w="9636" w:type="dxa"/>
                <w:tcBorders>
                  <w:top w:val="single" w:sz="4" w:space="0" w:color="D9D9D9"/>
                  <w:bottom w:val="single" w:sz="4" w:space="0" w:color="D9D9D9"/>
                </w:tcBorders>
                <w:shd w:val="clear" w:color="auto" w:fill="ECEBDF"/>
              </w:tcPr>
              <w:p w14:paraId="3D68280C" w14:textId="77777777" w:rsidR="009C14AE" w:rsidRDefault="009C14AE" w:rsidP="009C14AE">
                <w:pPr>
                  <w:pStyle w:val="TableParagraph"/>
                  <w:spacing w:line="240" w:lineRule="auto"/>
                  <w:rPr>
                    <w:sz w:val="24"/>
                  </w:rPr>
                </w:pPr>
                <w:proofErr w:type="spellStart"/>
                <w:r>
                  <w:rPr>
                    <w:b/>
                    <w:sz w:val="24"/>
                  </w:rPr>
                  <w:t>Ubicación</w:t>
                </w:r>
                <w:proofErr w:type="spellEnd"/>
                <w:r>
                  <w:rPr>
                    <w:b/>
                    <w:spacing w:val="-4"/>
                    <w:sz w:val="24"/>
                  </w:rPr>
                  <w:t xml:space="preserve"> </w:t>
                </w:r>
                <w:proofErr w:type="spellStart"/>
                <w:r>
                  <w:rPr>
                    <w:b/>
                    <w:sz w:val="24"/>
                  </w:rPr>
                  <w:t>válida</w:t>
                </w:r>
                <w:proofErr w:type="spellEnd"/>
                <w:r>
                  <w:rPr>
                    <w:sz w:val="24"/>
                  </w:rPr>
                  <w:t>:</w:t>
                </w:r>
                <w:r>
                  <w:rPr>
                    <w:spacing w:val="48"/>
                    <w:sz w:val="24"/>
                  </w:rPr>
                  <w:t xml:space="preserve"> </w:t>
                </w:r>
                <w:r>
                  <w:t xml:space="preserve"> </w:t>
                </w:r>
                <w:r w:rsidRPr="00C22892">
                  <w:t>https://www.upv.es/entidades/ad/normativa-2/</w:t>
                </w:r>
              </w:p>
            </w:tc>
          </w:tr>
          <w:tr w:rsidR="009C14AE" w14:paraId="6E7D9705" w14:textId="77777777" w:rsidTr="008F3DDC">
            <w:trPr>
              <w:trHeight w:val="513"/>
            </w:trPr>
            <w:tc>
              <w:tcPr>
                <w:tcW w:w="9636" w:type="dxa"/>
                <w:tcBorders>
                  <w:top w:val="single" w:sz="4" w:space="0" w:color="D9D9D9"/>
                  <w:bottom w:val="single" w:sz="4" w:space="0" w:color="D9D9D9"/>
                </w:tcBorders>
                <w:shd w:val="clear" w:color="auto" w:fill="ECEBDF"/>
              </w:tcPr>
              <w:p w14:paraId="0F9F549C" w14:textId="77777777" w:rsidR="009C14AE" w:rsidRDefault="009C14AE" w:rsidP="009C14AE">
                <w:pPr>
                  <w:pStyle w:val="TableParagraph"/>
                  <w:spacing w:line="240" w:lineRule="auto"/>
                </w:pPr>
                <w:proofErr w:type="spellStart"/>
                <w:r>
                  <w:rPr>
                    <w:b/>
                  </w:rPr>
                  <w:t>Elaborado</w:t>
                </w:r>
                <w:proofErr w:type="spellEnd"/>
                <w:r>
                  <w:rPr>
                    <w:b/>
                    <w:spacing w:val="-1"/>
                  </w:rPr>
                  <w:t xml:space="preserve"> </w:t>
                </w:r>
                <w:proofErr w:type="spellStart"/>
                <w:r>
                  <w:rPr>
                    <w:b/>
                  </w:rPr>
                  <w:t>por</w:t>
                </w:r>
                <w:proofErr w:type="spellEnd"/>
                <w:r>
                  <w:rPr>
                    <w:b/>
                  </w:rPr>
                  <w:t>:</w:t>
                </w:r>
                <w:r>
                  <w:rPr>
                    <w:b/>
                    <w:spacing w:val="-2"/>
                  </w:rPr>
                  <w:t xml:space="preserve"> </w:t>
                </w:r>
                <w:proofErr w:type="spellStart"/>
                <w:r>
                  <w:t>Área</w:t>
                </w:r>
                <w:proofErr w:type="spellEnd"/>
                <w:r>
                  <w:t xml:space="preserve"> de Deportes</w:t>
                </w:r>
              </w:p>
            </w:tc>
          </w:tr>
          <w:tr w:rsidR="009C14AE" w14:paraId="1BFEDC6D" w14:textId="77777777" w:rsidTr="008F3DDC">
            <w:trPr>
              <w:trHeight w:val="513"/>
            </w:trPr>
            <w:tc>
              <w:tcPr>
                <w:tcW w:w="9636" w:type="dxa"/>
                <w:tcBorders>
                  <w:top w:val="single" w:sz="4" w:space="0" w:color="D9D9D9"/>
                  <w:bottom w:val="single" w:sz="4" w:space="0" w:color="D9D9D9"/>
                </w:tcBorders>
                <w:shd w:val="clear" w:color="auto" w:fill="ECEBDF"/>
              </w:tcPr>
              <w:p w14:paraId="63179D6A" w14:textId="03413F19" w:rsidR="009C14AE" w:rsidRDefault="009C14AE" w:rsidP="009C14AE">
                <w:pPr>
                  <w:pStyle w:val="TableParagraph"/>
                  <w:spacing w:line="240" w:lineRule="auto"/>
                </w:pPr>
                <w:proofErr w:type="spellStart"/>
                <w:r>
                  <w:t>Modificado</w:t>
                </w:r>
                <w:proofErr w:type="spellEnd"/>
                <w:r>
                  <w:rPr>
                    <w:spacing w:val="-3"/>
                  </w:rPr>
                  <w:t xml:space="preserve"> </w:t>
                </w:r>
                <w:r>
                  <w:t>V</w:t>
                </w:r>
                <w:r w:rsidR="00B120CF">
                  <w:t>9</w:t>
                </w:r>
                <w:r>
                  <w:t>:</w:t>
                </w:r>
                <w:r>
                  <w:rPr>
                    <w:spacing w:val="-2"/>
                  </w:rPr>
                  <w:t xml:space="preserve"> </w:t>
                </w:r>
                <w:r w:rsidR="00B120CF">
                  <w:rPr>
                    <w:spacing w:val="-2"/>
                  </w:rPr>
                  <w:t>14</w:t>
                </w:r>
                <w:r>
                  <w:rPr>
                    <w:spacing w:val="-2"/>
                  </w:rPr>
                  <w:t>/0</w:t>
                </w:r>
                <w:r w:rsidR="00B120CF">
                  <w:rPr>
                    <w:spacing w:val="-2"/>
                  </w:rPr>
                  <w:t>7</w:t>
                </w:r>
                <w:r>
                  <w:rPr>
                    <w:spacing w:val="-2"/>
                  </w:rPr>
                  <w:t>/2026</w:t>
                </w:r>
              </w:p>
            </w:tc>
          </w:tr>
        </w:tbl>
        <w:p w14:paraId="1B5B112D" w14:textId="77777777" w:rsidR="00C92C72" w:rsidRDefault="009C14AE" w:rsidP="009C14AE">
          <w:r>
            <w:rPr>
              <w:noProof/>
            </w:rPr>
            <mc:AlternateContent>
              <mc:Choice Requires="wps">
                <w:drawing>
                  <wp:anchor distT="0" distB="0" distL="114300" distR="114300" simplePos="0" relativeHeight="251668480" behindDoc="0" locked="0" layoutInCell="1" allowOverlap="1" wp14:anchorId="13F3BC59" wp14:editId="088D6D4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Cuadro de texto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14:paraId="5B6F0F4E" w14:textId="77777777" w:rsidR="009C14AE" w:rsidRDefault="009C14AE">
                                    <w:pPr>
                                      <w:pStyle w:val="Sinespaciado"/>
                                      <w:jc w:val="right"/>
                                      <w:rPr>
                                        <w:caps/>
                                        <w:color w:val="0A1D30" w:themeColor="text2" w:themeShade="BF"/>
                                        <w:sz w:val="40"/>
                                        <w:szCs w:val="40"/>
                                      </w:rPr>
                                    </w:pPr>
                                    <w:r>
                                      <w:rPr>
                                        <w:caps/>
                                        <w:color w:val="0A1D30"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3F3BC59" id="_x0000_t202" coordsize="21600,21600" o:spt="202" path="m,l,21600r21600,l21600,xe">
                    <v:stroke joinstyle="miter"/>
                    <v:path gradientshapeok="t" o:connecttype="rect"/>
                  </v:shapetype>
                  <v:shape id="Cuadro de texto 111" o:spid="_x0000_s1026" type="#_x0000_t202" style="position:absolute;left:0;text-align:left;margin-left:0;margin-top:0;width:288.25pt;height:287.5pt;z-index:25166848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5B6F0F4E" w14:textId="77777777" w:rsidR="009C14AE" w:rsidRDefault="009C14AE">
                              <w:pPr>
                                <w:pStyle w:val="Sinespaciado"/>
                                <w:jc w:val="right"/>
                                <w:rPr>
                                  <w:caps/>
                                  <w:color w:val="0A1D30" w:themeColor="text2" w:themeShade="BF"/>
                                  <w:sz w:val="40"/>
                                  <w:szCs w:val="40"/>
                                </w:rPr>
                              </w:pPr>
                              <w:r>
                                <w:rPr>
                                  <w:caps/>
                                  <w:color w:val="0A1D30" w:themeColor="text2" w:themeShade="BF"/>
                                  <w:sz w:val="40"/>
                                  <w:szCs w:val="40"/>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0288" behindDoc="0" locked="0" layoutInCell="1" allowOverlap="1" wp14:anchorId="34A56F65" wp14:editId="49AF372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upo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ángulo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ángulo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1347592" id="Grupo 115"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">
                    <v:rect id="Rectángulo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ángulo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br w:type="page"/>
          </w:r>
        </w:p>
        <w:p w14:paraId="0FAE9B15" w14:textId="4C4BF1E3" w:rsidR="00C92C72" w:rsidRDefault="00C92C72" w:rsidP="00A36DF4">
          <w:pPr>
            <w:pStyle w:val="Ttulo1"/>
            <w:spacing w:before="120" w:line="240" w:lineRule="auto"/>
            <w:ind w:left="425" w:hanging="357"/>
          </w:pPr>
          <w:bookmarkStart w:id="0" w:name="_Toc219466043"/>
          <w:r w:rsidRPr="00C92C72">
            <w:lastRenderedPageBreak/>
            <w:t>Como reservar</w:t>
          </w:r>
          <w:r w:rsidR="006F7913">
            <w:t xml:space="preserve"> las</w:t>
          </w:r>
          <w:r w:rsidRPr="00C92C72">
            <w:t xml:space="preserve"> instalaciones de</w:t>
          </w:r>
          <w:r w:rsidR="006F7913">
            <w:t xml:space="preserve"> deportes de</w:t>
          </w:r>
          <w:r w:rsidRPr="00C92C72">
            <w:t xml:space="preserve"> raqueta y </w:t>
          </w:r>
          <w:r w:rsidR="006F7913">
            <w:t xml:space="preserve">de </w:t>
          </w:r>
          <w:r w:rsidRPr="00C92C72">
            <w:t>equipo</w:t>
          </w:r>
        </w:p>
      </w:sdtContent>
    </w:sdt>
    <w:bookmarkEnd w:id="0" w:displacedByCustomXml="prev"/>
    <w:p w14:paraId="38801CCB" w14:textId="425DC153" w:rsidR="00C92C72" w:rsidRDefault="00B71DBA" w:rsidP="0036321A">
      <w:pPr>
        <w:pStyle w:val="Prrafodelista"/>
        <w:numPr>
          <w:ilvl w:val="0"/>
          <w:numId w:val="10"/>
        </w:numPr>
        <w:spacing w:line="240" w:lineRule="auto"/>
      </w:pPr>
      <w:r>
        <w:t>La</w:t>
      </w:r>
      <w:r w:rsidRPr="00C92C72">
        <w:rPr>
          <w:spacing w:val="-4"/>
        </w:rPr>
        <w:t xml:space="preserve"> </w:t>
      </w:r>
      <w:r>
        <w:t>reserva</w:t>
      </w:r>
      <w:r w:rsidRPr="00C92C72">
        <w:rPr>
          <w:spacing w:val="-4"/>
        </w:rPr>
        <w:t xml:space="preserve"> </w:t>
      </w:r>
      <w:r>
        <w:t>de las instalaciones</w:t>
      </w:r>
      <w:r w:rsidRPr="00C92C72">
        <w:rPr>
          <w:spacing w:val="-4"/>
        </w:rPr>
        <w:t xml:space="preserve"> </w:t>
      </w:r>
      <w:r>
        <w:t>deportivas</w:t>
      </w:r>
      <w:r w:rsidRPr="00C92C72">
        <w:rPr>
          <w:spacing w:val="-3"/>
        </w:rPr>
        <w:t xml:space="preserve"> </w:t>
      </w:r>
      <w:r>
        <w:t>se</w:t>
      </w:r>
      <w:r w:rsidRPr="00C92C72">
        <w:rPr>
          <w:spacing w:val="-3"/>
        </w:rPr>
        <w:t xml:space="preserve"> </w:t>
      </w:r>
      <w:r>
        <w:t>puede</w:t>
      </w:r>
      <w:r w:rsidR="00C92C72" w:rsidRPr="00C92C72">
        <w:rPr>
          <w:spacing w:val="1"/>
        </w:rPr>
        <w:t xml:space="preserve"> </w:t>
      </w:r>
      <w:r w:rsidR="00C92C72" w:rsidRPr="00C92C72">
        <w:rPr>
          <w:spacing w:val="-2"/>
        </w:rPr>
        <w:t>realizar:</w:t>
      </w:r>
    </w:p>
    <w:p w14:paraId="25DD5903" w14:textId="77777777" w:rsidR="00C92C72" w:rsidRDefault="00C92C72" w:rsidP="0036321A">
      <w:pPr>
        <w:pStyle w:val="Prrafodelista"/>
        <w:numPr>
          <w:ilvl w:val="0"/>
          <w:numId w:val="11"/>
        </w:numPr>
        <w:spacing w:before="0" w:line="240" w:lineRule="auto"/>
        <w:ind w:left="1276"/>
      </w:pPr>
      <w:r>
        <w:t>Online:</w:t>
      </w:r>
    </w:p>
    <w:p w14:paraId="37AC8395" w14:textId="77777777" w:rsidR="00C92C72" w:rsidRDefault="00C92C72" w:rsidP="0036321A">
      <w:pPr>
        <w:pStyle w:val="Prrafodelista"/>
        <w:numPr>
          <w:ilvl w:val="1"/>
          <w:numId w:val="11"/>
        </w:numPr>
        <w:spacing w:before="0" w:line="240" w:lineRule="auto"/>
        <w:ind w:left="1701"/>
      </w:pPr>
      <w:r>
        <w:t>Desde la intranet</w:t>
      </w:r>
    </w:p>
    <w:p w14:paraId="7040CD82" w14:textId="77777777" w:rsidR="00C92C72" w:rsidRDefault="00C92C72" w:rsidP="0036321A">
      <w:pPr>
        <w:pStyle w:val="Prrafodelista"/>
        <w:numPr>
          <w:ilvl w:val="1"/>
          <w:numId w:val="11"/>
        </w:numPr>
        <w:spacing w:before="0" w:line="240" w:lineRule="auto"/>
        <w:ind w:left="1701"/>
      </w:pPr>
      <w:r>
        <w:t xml:space="preserve">Desde la </w:t>
      </w:r>
      <w:proofErr w:type="gramStart"/>
      <w:r>
        <w:t>app</w:t>
      </w:r>
      <w:proofErr w:type="gramEnd"/>
      <w:r>
        <w:t xml:space="preserve"> mi UPV</w:t>
      </w:r>
    </w:p>
    <w:p w14:paraId="0118E107" w14:textId="2304510E" w:rsidR="00C92C72" w:rsidRDefault="00C92C72" w:rsidP="0036321A">
      <w:pPr>
        <w:pStyle w:val="Prrafodelista"/>
        <w:numPr>
          <w:ilvl w:val="0"/>
          <w:numId w:val="11"/>
        </w:numPr>
        <w:spacing w:before="0" w:line="240" w:lineRule="auto"/>
        <w:ind w:left="1276"/>
      </w:pPr>
      <w:r>
        <w:t>De forma</w:t>
      </w:r>
      <w:r w:rsidRPr="00C92C72">
        <w:rPr>
          <w:spacing w:val="-1"/>
        </w:rPr>
        <w:t xml:space="preserve"> </w:t>
      </w:r>
      <w:r w:rsidRPr="00C92C72">
        <w:rPr>
          <w:spacing w:val="-2"/>
        </w:rPr>
        <w:t>presencial en los diferentes edificios de deportes</w:t>
      </w:r>
      <w:r w:rsidR="00B71DBA">
        <w:rPr>
          <w:spacing w:val="-2"/>
        </w:rPr>
        <w:t xml:space="preserve"> en los horarios indicados en el capítulo de 2</w:t>
      </w:r>
      <w:r w:rsidRPr="00C92C72">
        <w:rPr>
          <w:spacing w:val="-2"/>
        </w:rPr>
        <w:t>.</w:t>
      </w:r>
    </w:p>
    <w:p w14:paraId="327D7321" w14:textId="2A3BBE34" w:rsidR="00C92C72" w:rsidRPr="008952C7" w:rsidRDefault="00B71DBA" w:rsidP="0036321A">
      <w:pPr>
        <w:pStyle w:val="Prrafodelista"/>
        <w:numPr>
          <w:ilvl w:val="0"/>
          <w:numId w:val="10"/>
        </w:numPr>
        <w:spacing w:line="240" w:lineRule="auto"/>
      </w:pPr>
      <w:r>
        <w:t>Las personas socias</w:t>
      </w:r>
      <w:r w:rsidR="00C92C72" w:rsidRPr="00C92C72">
        <w:rPr>
          <w:spacing w:val="-12"/>
        </w:rPr>
        <w:t xml:space="preserve"> </w:t>
      </w:r>
      <w:r w:rsidR="00C92C72">
        <w:t>podrán realizar reservas con</w:t>
      </w:r>
      <w:r w:rsidR="00C92C72" w:rsidRPr="00C92C72">
        <w:rPr>
          <w:spacing w:val="-11"/>
        </w:rPr>
        <w:t xml:space="preserve"> </w:t>
      </w:r>
      <w:r w:rsidR="00C92C72">
        <w:t>una</w:t>
      </w:r>
      <w:r w:rsidR="00C92C72" w:rsidRPr="00C92C72">
        <w:rPr>
          <w:spacing w:val="-12"/>
        </w:rPr>
        <w:t xml:space="preserve"> </w:t>
      </w:r>
      <w:r w:rsidR="00C92C72">
        <w:t>antelación</w:t>
      </w:r>
      <w:r w:rsidR="00C92C72" w:rsidRPr="00C92C72">
        <w:rPr>
          <w:spacing w:val="-11"/>
        </w:rPr>
        <w:t xml:space="preserve"> </w:t>
      </w:r>
      <w:r w:rsidR="00C92C72">
        <w:t>máxima</w:t>
      </w:r>
      <w:r w:rsidR="00C92C72" w:rsidRPr="00C92C72">
        <w:rPr>
          <w:spacing w:val="-14"/>
        </w:rPr>
        <w:t xml:space="preserve"> </w:t>
      </w:r>
      <w:r w:rsidR="00C92C72">
        <w:t>de</w:t>
      </w:r>
      <w:r w:rsidR="00C92C72" w:rsidRPr="00C92C72">
        <w:rPr>
          <w:spacing w:val="-11"/>
        </w:rPr>
        <w:t xml:space="preserve"> </w:t>
      </w:r>
      <w:r w:rsidR="00C92C72" w:rsidRPr="00C92C72">
        <w:rPr>
          <w:b/>
        </w:rPr>
        <w:t>8</w:t>
      </w:r>
      <w:r w:rsidR="00C92C72" w:rsidRPr="00C92C72">
        <w:rPr>
          <w:b/>
          <w:spacing w:val="-11"/>
        </w:rPr>
        <w:t xml:space="preserve"> </w:t>
      </w:r>
      <w:r w:rsidR="00C92C72" w:rsidRPr="00C92C72">
        <w:rPr>
          <w:b/>
        </w:rPr>
        <w:t xml:space="preserve">días naturales respecto </w:t>
      </w:r>
      <w:r w:rsidR="00C92C72">
        <w:t>a la fecha de uso de la instalación, es decir, el lunes a las 9 de la mañana se abre la reserva</w:t>
      </w:r>
      <w:r w:rsidR="00C92C72" w:rsidRPr="00C92C72">
        <w:rPr>
          <w:spacing w:val="-1"/>
        </w:rPr>
        <w:t xml:space="preserve"> </w:t>
      </w:r>
      <w:r w:rsidR="00C92C72">
        <w:t>para</w:t>
      </w:r>
      <w:r w:rsidR="00C92C72" w:rsidRPr="00C92C72">
        <w:rPr>
          <w:spacing w:val="-1"/>
        </w:rPr>
        <w:t xml:space="preserve"> </w:t>
      </w:r>
      <w:r w:rsidR="00C92C72">
        <w:t>el martes</w:t>
      </w:r>
      <w:r w:rsidR="00C92C72" w:rsidRPr="00C92C72">
        <w:rPr>
          <w:spacing w:val="-2"/>
        </w:rPr>
        <w:t xml:space="preserve"> </w:t>
      </w:r>
      <w:r w:rsidR="00C92C72">
        <w:t>de la</w:t>
      </w:r>
      <w:r w:rsidR="00C92C72" w:rsidRPr="00C92C72">
        <w:rPr>
          <w:spacing w:val="-1"/>
        </w:rPr>
        <w:t xml:space="preserve"> </w:t>
      </w:r>
      <w:r w:rsidR="00C92C72">
        <w:t>semana siguiente,</w:t>
      </w:r>
      <w:r w:rsidR="00C92C72" w:rsidRPr="00C92C72">
        <w:rPr>
          <w:spacing w:val="-1"/>
        </w:rPr>
        <w:t xml:space="preserve"> </w:t>
      </w:r>
      <w:r w:rsidR="00C92C72">
        <w:t>el martes a las</w:t>
      </w:r>
      <w:r w:rsidR="00C92C72" w:rsidRPr="00C92C72">
        <w:rPr>
          <w:spacing w:val="-2"/>
        </w:rPr>
        <w:t xml:space="preserve"> </w:t>
      </w:r>
      <w:r w:rsidR="00C92C72">
        <w:t>9</w:t>
      </w:r>
      <w:r w:rsidR="00C92C72" w:rsidRPr="00C92C72">
        <w:rPr>
          <w:spacing w:val="-1"/>
        </w:rPr>
        <w:t xml:space="preserve"> </w:t>
      </w:r>
      <w:r w:rsidR="00C92C72">
        <w:t>de la</w:t>
      </w:r>
      <w:r w:rsidR="00C92C72" w:rsidRPr="00C92C72">
        <w:rPr>
          <w:spacing w:val="-1"/>
        </w:rPr>
        <w:t xml:space="preserve"> </w:t>
      </w:r>
      <w:r w:rsidR="00C92C72">
        <w:t>mañana para el miércoles de la semana siguiente, y así sucesivamente.</w:t>
      </w:r>
    </w:p>
    <w:p w14:paraId="11B68B90" w14:textId="706F9079" w:rsidR="00C92C72" w:rsidRPr="00AE38D2" w:rsidRDefault="00C92C72" w:rsidP="0036321A">
      <w:pPr>
        <w:pStyle w:val="Prrafodelista"/>
        <w:spacing w:line="240" w:lineRule="auto"/>
        <w:ind w:left="720" w:firstLine="0"/>
      </w:pPr>
      <w:r w:rsidRPr="00AE38D2">
        <w:t xml:space="preserve">En aquellas instalaciones </w:t>
      </w:r>
      <w:r w:rsidR="00AB458F">
        <w:t xml:space="preserve">en las </w:t>
      </w:r>
      <w:r w:rsidRPr="00AE38D2">
        <w:t xml:space="preserve">que el Área de Deportes determine </w:t>
      </w:r>
      <w:r w:rsidR="002E581D">
        <w:t xml:space="preserve">una persona socia puede </w:t>
      </w:r>
      <w:r w:rsidRPr="00AE38D2">
        <w:t xml:space="preserve">jugar con invitados, las reservas tendrán un coste adicional. </w:t>
      </w:r>
      <w:r w:rsidR="0095358B">
        <w:t>Este</w:t>
      </w:r>
      <w:r w:rsidRPr="00AE38D2">
        <w:t xml:space="preserve"> importe se debe abonar mediante el pago de la ta</w:t>
      </w:r>
      <w:r w:rsidR="002E581D">
        <w:t>sa</w:t>
      </w:r>
      <w:r w:rsidRPr="00AE38D2">
        <w:t xml:space="preserve"> específica para socios con invitados establecida para dicha instalación</w:t>
      </w:r>
      <w:r w:rsidR="00AB458F">
        <w:t xml:space="preserve"> e</w:t>
      </w:r>
      <w:r w:rsidR="0066726B">
        <w:t>n</w:t>
      </w:r>
      <w:r w:rsidR="00AB458F">
        <w:t xml:space="preserve"> los Presupuestos de la UPV en vigor</w:t>
      </w:r>
      <w:r w:rsidR="0066726B">
        <w:t>.</w:t>
      </w:r>
    </w:p>
    <w:p w14:paraId="2314D8BC" w14:textId="143CA4E4" w:rsidR="00C92C72" w:rsidRPr="00C92C72" w:rsidRDefault="00C92C72" w:rsidP="0036321A">
      <w:pPr>
        <w:pStyle w:val="Prrafodelista"/>
        <w:numPr>
          <w:ilvl w:val="0"/>
          <w:numId w:val="10"/>
        </w:numPr>
        <w:spacing w:line="240" w:lineRule="auto"/>
        <w:rPr>
          <w:b/>
          <w:bCs/>
        </w:rPr>
      </w:pPr>
      <w:r w:rsidRPr="00C92C72">
        <w:rPr>
          <w:b/>
          <w:bCs/>
        </w:rPr>
        <w:t xml:space="preserve">El pago de </w:t>
      </w:r>
      <w:r w:rsidR="0066726B">
        <w:rPr>
          <w:b/>
          <w:bCs/>
        </w:rPr>
        <w:t>la reserva de la instalación</w:t>
      </w:r>
      <w:r w:rsidRPr="00C92C72">
        <w:rPr>
          <w:b/>
          <w:bCs/>
        </w:rPr>
        <w:t xml:space="preserve"> sólo se puede realizar a través de la intranet.</w:t>
      </w:r>
    </w:p>
    <w:p w14:paraId="71CB7614" w14:textId="77777777" w:rsidR="00C92C72" w:rsidRPr="00B222FD" w:rsidRDefault="00C92C72" w:rsidP="0036321A">
      <w:pPr>
        <w:pStyle w:val="Prrafodelista"/>
        <w:numPr>
          <w:ilvl w:val="0"/>
          <w:numId w:val="10"/>
        </w:numPr>
        <w:spacing w:line="240" w:lineRule="auto"/>
        <w:rPr>
          <w:szCs w:val="24"/>
        </w:rPr>
      </w:pPr>
      <w:r w:rsidRPr="00B222FD">
        <w:rPr>
          <w:szCs w:val="24"/>
        </w:rPr>
        <w:t xml:space="preserve">Cada persona podrá disponer, como máximo, de </w:t>
      </w:r>
      <w:r w:rsidRPr="00B222FD">
        <w:rPr>
          <w:b/>
          <w:bCs/>
          <w:szCs w:val="24"/>
        </w:rPr>
        <w:t>una reserva al día</w:t>
      </w:r>
      <w:r w:rsidRPr="00B222FD">
        <w:rPr>
          <w:szCs w:val="24"/>
        </w:rPr>
        <w:t xml:space="preserve">, ya sea en calidad de </w:t>
      </w:r>
      <w:r w:rsidRPr="00B222FD">
        <w:rPr>
          <w:b/>
          <w:bCs/>
          <w:szCs w:val="24"/>
        </w:rPr>
        <w:t>propietario</w:t>
      </w:r>
      <w:r w:rsidRPr="00B222FD">
        <w:rPr>
          <w:szCs w:val="24"/>
        </w:rPr>
        <w:t xml:space="preserve"> de la reserva o como </w:t>
      </w:r>
      <w:r w:rsidRPr="00B222FD">
        <w:rPr>
          <w:b/>
          <w:bCs/>
          <w:szCs w:val="24"/>
        </w:rPr>
        <w:t>jugador</w:t>
      </w:r>
      <w:r w:rsidRPr="00B222FD">
        <w:rPr>
          <w:szCs w:val="24"/>
        </w:rPr>
        <w:t xml:space="preserve"> en la misma.</w:t>
      </w:r>
    </w:p>
    <w:p w14:paraId="257DD44B" w14:textId="5FE02314" w:rsidR="00C92C72" w:rsidRPr="00B222FD" w:rsidRDefault="00C92C72" w:rsidP="0036321A">
      <w:pPr>
        <w:pStyle w:val="Prrafodelista"/>
        <w:numPr>
          <w:ilvl w:val="0"/>
          <w:numId w:val="10"/>
        </w:numPr>
        <w:spacing w:after="240" w:line="240" w:lineRule="auto"/>
        <w:ind w:left="714" w:hanging="357"/>
        <w:rPr>
          <w:szCs w:val="24"/>
        </w:rPr>
      </w:pPr>
      <w:r w:rsidRPr="00B222FD">
        <w:rPr>
          <w:szCs w:val="24"/>
        </w:rPr>
        <w:t>Las</w:t>
      </w:r>
      <w:r w:rsidRPr="00B222FD">
        <w:rPr>
          <w:spacing w:val="-4"/>
          <w:szCs w:val="24"/>
        </w:rPr>
        <w:t xml:space="preserve"> </w:t>
      </w:r>
      <w:r w:rsidRPr="00B222FD">
        <w:rPr>
          <w:szCs w:val="24"/>
        </w:rPr>
        <w:t>pistas</w:t>
      </w:r>
      <w:r w:rsidRPr="00B222FD">
        <w:rPr>
          <w:spacing w:val="-7"/>
          <w:szCs w:val="24"/>
        </w:rPr>
        <w:t xml:space="preserve"> </w:t>
      </w:r>
      <w:r w:rsidRPr="00B222FD">
        <w:rPr>
          <w:szCs w:val="24"/>
        </w:rPr>
        <w:t>solo pueden ser utilizadas cuando se haya formalizado previam</w:t>
      </w:r>
      <w:r w:rsidR="00571F35" w:rsidRPr="00B222FD">
        <w:rPr>
          <w:szCs w:val="24"/>
        </w:rPr>
        <w:t>ente la reserva correspondiente.</w:t>
      </w:r>
    </w:p>
    <w:p w14:paraId="6745F638" w14:textId="0D65F66E" w:rsidR="009C14AE" w:rsidRDefault="00C92C72" w:rsidP="00A36DF4">
      <w:pPr>
        <w:pStyle w:val="Ttulo1"/>
        <w:spacing w:before="120" w:line="240" w:lineRule="auto"/>
        <w:ind w:left="425" w:hanging="357"/>
      </w:pPr>
      <w:bookmarkStart w:id="1" w:name="_Toc219466044"/>
      <w:r>
        <w:t>Tipos de reservas</w:t>
      </w:r>
      <w:bookmarkEnd w:id="1"/>
    </w:p>
    <w:p w14:paraId="0203AC4C" w14:textId="4B4D01DA" w:rsidR="00C92C72" w:rsidRDefault="00C92C72" w:rsidP="00B222FD">
      <w:pPr>
        <w:ind w:left="426"/>
      </w:pPr>
      <w:r w:rsidRPr="00452F4D">
        <w:t xml:space="preserve">Las instalaciones deportivas </w:t>
      </w:r>
      <w:r w:rsidRPr="0095358B">
        <w:rPr>
          <w:b/>
          <w:bCs/>
        </w:rPr>
        <w:t>pueden estar habilitadas para compartir partidas</w:t>
      </w:r>
      <w:r w:rsidRPr="00452F4D">
        <w:t xml:space="preserve"> con otr</w:t>
      </w:r>
      <w:r w:rsidR="00193747">
        <w:t>a</w:t>
      </w:r>
      <w:r w:rsidRPr="00452F4D">
        <w:t xml:space="preserve">s </w:t>
      </w:r>
      <w:r w:rsidR="00193747">
        <w:t xml:space="preserve">personas usuarias </w:t>
      </w:r>
      <w:r w:rsidRPr="0095358B">
        <w:rPr>
          <w:b/>
          <w:bCs/>
        </w:rPr>
        <w:t>o ser una instalación en la que se hace una reserva estándar</w:t>
      </w:r>
      <w:r>
        <w:t xml:space="preserve"> en función de la modalidad deportiva</w:t>
      </w:r>
      <w:r w:rsidRPr="00452F4D">
        <w:t>.</w:t>
      </w:r>
    </w:p>
    <w:p w14:paraId="61F58CF0" w14:textId="77777777" w:rsidR="00C92C72" w:rsidRDefault="00C92C72" w:rsidP="00A36DF4">
      <w:pPr>
        <w:pStyle w:val="Ttulo2"/>
        <w:spacing w:line="240" w:lineRule="auto"/>
        <w:ind w:left="714" w:hanging="357"/>
      </w:pPr>
      <w:r>
        <w:t>Reserva de instalación para deportes habilitados para partidas compartidas</w:t>
      </w:r>
    </w:p>
    <w:p w14:paraId="242CCF46" w14:textId="77777777" w:rsidR="00C92C72" w:rsidRPr="0048521E" w:rsidRDefault="00C92C72" w:rsidP="0036321A">
      <w:pPr>
        <w:tabs>
          <w:tab w:val="left" w:pos="1755"/>
        </w:tabs>
        <w:spacing w:before="119" w:line="240" w:lineRule="auto"/>
        <w:ind w:left="567" w:right="-15"/>
        <w:jc w:val="left"/>
      </w:pPr>
      <w:r w:rsidRPr="0048521E">
        <w:t>Existen 3 tipos de reservas</w:t>
      </w:r>
      <w:r>
        <w:t xml:space="preserve"> para los deportes en los que se ha habilitado la reserva compartida.</w:t>
      </w:r>
    </w:p>
    <w:p w14:paraId="6618731D" w14:textId="77777777" w:rsidR="00C92C72" w:rsidRPr="00AB5C5A" w:rsidRDefault="00C92C72" w:rsidP="0036321A">
      <w:pPr>
        <w:pStyle w:val="Prrafodelista"/>
        <w:numPr>
          <w:ilvl w:val="0"/>
          <w:numId w:val="12"/>
        </w:numPr>
        <w:tabs>
          <w:tab w:val="left" w:pos="1418"/>
        </w:tabs>
        <w:spacing w:before="119" w:line="240" w:lineRule="auto"/>
        <w:ind w:left="993" w:right="-15" w:hanging="142"/>
      </w:pPr>
      <w:r w:rsidRPr="00AB5C5A">
        <w:rPr>
          <w:b/>
        </w:rPr>
        <w:t>Privadas:</w:t>
      </w:r>
      <w:r w:rsidRPr="00AB5C5A">
        <w:t xml:space="preserve"> </w:t>
      </w:r>
      <w:r>
        <w:t>a</w:t>
      </w:r>
      <w:r w:rsidRPr="00AB5C5A">
        <w:t xml:space="preserve">quellas </w:t>
      </w:r>
      <w:r>
        <w:t xml:space="preserve">reservas en las </w:t>
      </w:r>
      <w:r w:rsidRPr="00AB5C5A">
        <w:t>que el usuario debe indicar el DNI de todos los usuarios que vayan a usar la instalación. Esta reserva no es visible para el resto de los usuarios.</w:t>
      </w:r>
    </w:p>
    <w:p w14:paraId="530512B3" w14:textId="60CD94CB" w:rsidR="00C92C72" w:rsidRDefault="00D96EE0" w:rsidP="0036321A">
      <w:pPr>
        <w:pStyle w:val="Prrafodelista"/>
        <w:numPr>
          <w:ilvl w:val="0"/>
          <w:numId w:val="12"/>
        </w:numPr>
        <w:spacing w:before="119" w:line="240" w:lineRule="auto"/>
        <w:ind w:left="993" w:right="497" w:hanging="142"/>
      </w:pPr>
      <w:r>
        <w:rPr>
          <w:b/>
        </w:rPr>
        <w:t>Abiertas</w:t>
      </w:r>
      <w:r w:rsidR="00C92C72" w:rsidRPr="00E16A1E">
        <w:rPr>
          <w:b/>
        </w:rPr>
        <w:t>:</w:t>
      </w:r>
      <w:r w:rsidR="00C92C72">
        <w:t xml:space="preserve"> aquellas reservas en las que el usuario que reserva puede indicar el DNI de algún usuario o no indicar ninguno, quedando el resto de </w:t>
      </w:r>
      <w:r w:rsidR="00C06D6C">
        <w:t>las plazas</w:t>
      </w:r>
      <w:r w:rsidR="00C92C72">
        <w:t xml:space="preserve"> libres. Esta reserva es visible para que otr</w:t>
      </w:r>
      <w:r w:rsidR="00C06D6C">
        <w:t>as personas</w:t>
      </w:r>
      <w:r w:rsidR="00C92C72">
        <w:t xml:space="preserve"> </w:t>
      </w:r>
      <w:r w:rsidR="00C06D6C">
        <w:t>usuarias</w:t>
      </w:r>
      <w:r w:rsidR="00C92C72">
        <w:t xml:space="preserve"> puedan inscribirse</w:t>
      </w:r>
      <w:r w:rsidR="00C06D6C">
        <w:t>.</w:t>
      </w:r>
    </w:p>
    <w:p w14:paraId="46425D92" w14:textId="08F89BF0" w:rsidR="00571F35" w:rsidRPr="003C3A41" w:rsidRDefault="00C92C72" w:rsidP="0036321A">
      <w:pPr>
        <w:pStyle w:val="Prrafodelista"/>
        <w:numPr>
          <w:ilvl w:val="0"/>
          <w:numId w:val="12"/>
        </w:numPr>
        <w:tabs>
          <w:tab w:val="left" w:pos="1418"/>
        </w:tabs>
        <w:spacing w:before="119" w:line="240" w:lineRule="auto"/>
        <w:ind w:left="993" w:right="-15" w:hanging="142"/>
        <w:jc w:val="left"/>
        <w:rPr>
          <w:sz w:val="28"/>
        </w:rPr>
      </w:pPr>
      <w:r w:rsidRPr="00BF1625">
        <w:rPr>
          <w:b/>
        </w:rPr>
        <w:t>Pagadas:</w:t>
      </w:r>
      <w:r w:rsidRPr="00BF1625">
        <w:t xml:space="preserve"> en aquellas instalaciones en las que </w:t>
      </w:r>
      <w:r w:rsidR="00571F35">
        <w:t>está</w:t>
      </w:r>
      <w:r w:rsidRPr="00BF1625">
        <w:t xml:space="preserve"> permit</w:t>
      </w:r>
      <w:r w:rsidR="000434C5">
        <w:t>ido</w:t>
      </w:r>
      <w:r w:rsidRPr="00BF1625">
        <w:t xml:space="preserve"> jugar con invitados, </w:t>
      </w:r>
      <w:r w:rsidR="00C06D6C">
        <w:t>la persona usuaria</w:t>
      </w:r>
      <w:r w:rsidRPr="00BF1625">
        <w:t xml:space="preserve"> paga la </w:t>
      </w:r>
      <w:r w:rsidR="00C06D6C">
        <w:t>reserva</w:t>
      </w:r>
      <w:r w:rsidRPr="00BF1625">
        <w:t xml:space="preserve"> y no es necesario indicar el DNI del resto de</w:t>
      </w:r>
      <w:r w:rsidR="00C06D6C">
        <w:t xml:space="preserve"> personas invitadas</w:t>
      </w:r>
      <w:r w:rsidRPr="00BF1625">
        <w:t>.</w:t>
      </w:r>
    </w:p>
    <w:p w14:paraId="6F60440C" w14:textId="77777777" w:rsidR="003C3A41" w:rsidRDefault="003C3A41" w:rsidP="003C3A41">
      <w:pPr>
        <w:pStyle w:val="Prrafodelista"/>
        <w:tabs>
          <w:tab w:val="left" w:pos="1418"/>
        </w:tabs>
        <w:spacing w:before="119"/>
        <w:ind w:left="993" w:right="-15" w:firstLine="0"/>
        <w:jc w:val="left"/>
        <w:rPr>
          <w:sz w:val="28"/>
        </w:rPr>
      </w:pPr>
    </w:p>
    <w:p w14:paraId="7D62CD2E" w14:textId="26BD2B91" w:rsidR="006524A6" w:rsidRPr="006524A6" w:rsidRDefault="006524A6" w:rsidP="006524A6">
      <w:pPr>
        <w:pStyle w:val="Prrafodelista"/>
        <w:tabs>
          <w:tab w:val="left" w:pos="1418"/>
        </w:tabs>
        <w:spacing w:before="119"/>
        <w:ind w:left="993" w:right="-15"/>
        <w:rPr>
          <w:sz w:val="28"/>
        </w:rPr>
      </w:pPr>
      <w:r w:rsidRPr="006524A6">
        <w:rPr>
          <w:noProof/>
          <w:sz w:val="28"/>
        </w:rPr>
        <w:drawing>
          <wp:inline distT="0" distB="0" distL="0" distR="0" wp14:anchorId="607180B0" wp14:editId="791E4CF0">
            <wp:extent cx="6480810" cy="216027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810" cy="2160270"/>
                    </a:xfrm>
                    <a:prstGeom prst="rect">
                      <a:avLst/>
                    </a:prstGeom>
                    <a:noFill/>
                    <a:ln>
                      <a:noFill/>
                    </a:ln>
                  </pic:spPr>
                </pic:pic>
              </a:graphicData>
            </a:graphic>
          </wp:inline>
        </w:drawing>
      </w:r>
    </w:p>
    <w:p w14:paraId="01AEF83C" w14:textId="77777777" w:rsidR="00571F35" w:rsidRDefault="00C92C72" w:rsidP="0095358B">
      <w:pPr>
        <w:pStyle w:val="Textoindependiente"/>
        <w:spacing w:before="6"/>
        <w:ind w:left="720"/>
        <w:rPr>
          <w:b/>
          <w:bCs/>
          <w:sz w:val="24"/>
          <w:szCs w:val="24"/>
        </w:rPr>
      </w:pPr>
      <w:r w:rsidRPr="00571F35">
        <w:rPr>
          <w:sz w:val="24"/>
          <w:szCs w:val="24"/>
        </w:rPr>
        <w:t>A continuación, se detalla el número mínimo y máximo de usuarios por deporte para realizar una reserva.</w:t>
      </w:r>
      <w:r w:rsidR="0095358B">
        <w:rPr>
          <w:sz w:val="24"/>
          <w:szCs w:val="24"/>
        </w:rPr>
        <w:t xml:space="preserve"> </w:t>
      </w:r>
      <w:r w:rsidR="008E7E63">
        <w:rPr>
          <w:sz w:val="24"/>
          <w:szCs w:val="24"/>
        </w:rPr>
        <w:t>Estos números simplemente indican la cantidad de usuarios que deben figurar en la reserva para que esta sea en firme, pero</w:t>
      </w:r>
      <w:r w:rsidR="0095358B">
        <w:rPr>
          <w:sz w:val="24"/>
          <w:szCs w:val="24"/>
        </w:rPr>
        <w:t xml:space="preserve"> </w:t>
      </w:r>
      <w:r w:rsidR="0095358B" w:rsidRPr="0095358B">
        <w:rPr>
          <w:b/>
          <w:bCs/>
          <w:sz w:val="24"/>
          <w:szCs w:val="24"/>
        </w:rPr>
        <w:t>podrán acudir más usuarios</w:t>
      </w:r>
      <w:r w:rsidR="0095358B">
        <w:rPr>
          <w:sz w:val="24"/>
          <w:szCs w:val="24"/>
        </w:rPr>
        <w:t xml:space="preserve">. </w:t>
      </w:r>
      <w:r w:rsidR="0095358B" w:rsidRPr="008E7E63">
        <w:rPr>
          <w:b/>
          <w:bCs/>
          <w:sz w:val="24"/>
          <w:szCs w:val="24"/>
        </w:rPr>
        <w:t xml:space="preserve">Todos los usuarios deberán identificarse al llegar a la instalación y deberán cumplir con las condiciones de uso y reserva de </w:t>
      </w:r>
      <w:proofErr w:type="gramStart"/>
      <w:r w:rsidR="0095358B" w:rsidRPr="008E7E63">
        <w:rPr>
          <w:b/>
          <w:bCs/>
          <w:sz w:val="24"/>
          <w:szCs w:val="24"/>
        </w:rPr>
        <w:t>las misma</w:t>
      </w:r>
      <w:proofErr w:type="gramEnd"/>
      <w:r w:rsidR="0095358B" w:rsidRPr="008E7E63">
        <w:rPr>
          <w:b/>
          <w:bCs/>
          <w:sz w:val="24"/>
          <w:szCs w:val="24"/>
        </w:rPr>
        <w:t>.</w:t>
      </w:r>
    </w:p>
    <w:p w14:paraId="7FF744A5" w14:textId="77777777" w:rsidR="00A36DF4" w:rsidRDefault="00A36DF4" w:rsidP="003C3A41">
      <w:pPr>
        <w:pStyle w:val="Textoindependiente"/>
        <w:spacing w:before="6"/>
        <w:rPr>
          <w:b/>
          <w:bCs/>
          <w:sz w:val="24"/>
          <w:szCs w:val="24"/>
        </w:rPr>
      </w:pPr>
    </w:p>
    <w:p w14:paraId="184A7D9D" w14:textId="6D5B4A4C" w:rsidR="00A36DF4" w:rsidRPr="0095358B" w:rsidRDefault="00A36DF4" w:rsidP="0095358B">
      <w:pPr>
        <w:pStyle w:val="Textoindependiente"/>
        <w:spacing w:before="6"/>
        <w:ind w:left="720"/>
        <w:rPr>
          <w:color w:val="000000"/>
        </w:rPr>
        <w:sectPr w:rsidR="00A36DF4" w:rsidRPr="0095358B" w:rsidSect="00A36DF4">
          <w:headerReference w:type="default" r:id="rId9"/>
          <w:headerReference w:type="first" r:id="rId10"/>
          <w:footerReference w:type="first" r:id="rId11"/>
          <w:pgSz w:w="11906" w:h="16838"/>
          <w:pgMar w:top="2410" w:right="850" w:bottom="1967" w:left="850" w:header="434" w:footer="709" w:gutter="0"/>
          <w:pgNumType w:start="0"/>
          <w:cols w:space="708"/>
          <w:titlePg/>
          <w:docGrid w:linePitch="360"/>
        </w:sectPr>
      </w:pPr>
    </w:p>
    <w:tbl>
      <w:tblPr>
        <w:tblW w:w="3928" w:type="dxa"/>
        <w:jc w:val="center"/>
        <w:tblCellMar>
          <w:left w:w="70" w:type="dxa"/>
          <w:right w:w="70" w:type="dxa"/>
        </w:tblCellMar>
        <w:tblLook w:val="04A0" w:firstRow="1" w:lastRow="0" w:firstColumn="1" w:lastColumn="0" w:noHBand="0" w:noVBand="1"/>
      </w:tblPr>
      <w:tblGrid>
        <w:gridCol w:w="1991"/>
        <w:gridCol w:w="992"/>
        <w:gridCol w:w="945"/>
      </w:tblGrid>
      <w:tr w:rsidR="00C92C72" w:rsidRPr="00C92C72" w14:paraId="623316D3" w14:textId="77777777" w:rsidTr="006717FE">
        <w:trPr>
          <w:trHeight w:val="300"/>
          <w:jc w:val="center"/>
        </w:trPr>
        <w:tc>
          <w:tcPr>
            <w:tcW w:w="3928" w:type="dxa"/>
            <w:gridSpan w:val="3"/>
            <w:tcBorders>
              <w:top w:val="single" w:sz="8" w:space="0" w:color="auto"/>
              <w:left w:val="single" w:sz="8" w:space="0" w:color="auto"/>
              <w:bottom w:val="single" w:sz="4" w:space="0" w:color="auto"/>
              <w:right w:val="single" w:sz="8" w:space="0" w:color="000000"/>
            </w:tcBorders>
            <w:shd w:val="clear" w:color="000000" w:fill="FFC000"/>
            <w:noWrap/>
            <w:vAlign w:val="center"/>
            <w:hideMark/>
          </w:tcPr>
          <w:p w14:paraId="0415E0CC" w14:textId="77777777" w:rsidR="006717FE" w:rsidRDefault="00C92C72" w:rsidP="006717FE">
            <w:pPr>
              <w:spacing w:before="0" w:after="0" w:line="240" w:lineRule="auto"/>
              <w:jc w:val="center"/>
              <w:rPr>
                <w:rFonts w:cs="Calibri"/>
                <w:b/>
                <w:bCs/>
                <w:color w:val="000000"/>
                <w:sz w:val="22"/>
                <w:szCs w:val="22"/>
              </w:rPr>
            </w:pPr>
            <w:r w:rsidRPr="00C92C72">
              <w:rPr>
                <w:rFonts w:cs="Calibri"/>
                <w:b/>
                <w:bCs/>
                <w:color w:val="000000"/>
                <w:sz w:val="22"/>
                <w:szCs w:val="22"/>
              </w:rPr>
              <w:t>USUARIOS MÁXIMOS Y MÍNIMOS</w:t>
            </w:r>
          </w:p>
          <w:p w14:paraId="565DA941" w14:textId="77777777" w:rsidR="00C92C72" w:rsidRPr="00C92C72" w:rsidRDefault="00C92C72" w:rsidP="006717FE">
            <w:pPr>
              <w:spacing w:before="0" w:after="0" w:line="240" w:lineRule="auto"/>
              <w:jc w:val="center"/>
              <w:rPr>
                <w:rFonts w:cs="Calibri"/>
                <w:b/>
                <w:bCs/>
                <w:color w:val="000000"/>
                <w:sz w:val="22"/>
                <w:szCs w:val="22"/>
              </w:rPr>
            </w:pPr>
            <w:r w:rsidRPr="00C92C72">
              <w:rPr>
                <w:rFonts w:cs="Calibri"/>
                <w:b/>
                <w:bCs/>
                <w:color w:val="000000"/>
                <w:sz w:val="22"/>
                <w:szCs w:val="22"/>
              </w:rPr>
              <w:t>POR DEPORTE Y RESERVA</w:t>
            </w:r>
          </w:p>
        </w:tc>
      </w:tr>
      <w:tr w:rsidR="00C92C72" w:rsidRPr="00C92C72" w14:paraId="539C0177" w14:textId="77777777" w:rsidTr="006717FE">
        <w:trPr>
          <w:trHeight w:val="300"/>
          <w:jc w:val="center"/>
        </w:trPr>
        <w:tc>
          <w:tcPr>
            <w:tcW w:w="3928" w:type="dxa"/>
            <w:gridSpan w:val="3"/>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5CFF924A" w14:textId="77777777" w:rsidR="00C92C72" w:rsidRPr="00C92C72" w:rsidRDefault="00C92C72" w:rsidP="00C92C72">
            <w:pPr>
              <w:spacing w:before="0" w:after="0"/>
              <w:jc w:val="center"/>
              <w:rPr>
                <w:rFonts w:cs="Calibri"/>
                <w:color w:val="000000"/>
                <w:sz w:val="22"/>
                <w:szCs w:val="22"/>
              </w:rPr>
            </w:pPr>
            <w:r w:rsidRPr="00C92C72">
              <w:rPr>
                <w:rFonts w:cs="Calibri"/>
                <w:b/>
                <w:bCs/>
                <w:color w:val="000000"/>
                <w:sz w:val="22"/>
                <w:szCs w:val="22"/>
              </w:rPr>
              <w:t>Deportes de equipo</w:t>
            </w:r>
          </w:p>
        </w:tc>
      </w:tr>
      <w:tr w:rsidR="00C92C72" w:rsidRPr="00C92C72" w14:paraId="04B825F2"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tcPr>
          <w:p w14:paraId="22F1113E" w14:textId="77777777" w:rsidR="00C92C72" w:rsidRPr="00C92C72" w:rsidRDefault="00C92C72" w:rsidP="00C92C72">
            <w:pPr>
              <w:spacing w:before="0" w:after="0"/>
              <w:rPr>
                <w:rFonts w:cs="Calibri"/>
                <w:color w:val="000000"/>
                <w:sz w:val="22"/>
                <w:szCs w:val="22"/>
              </w:rPr>
            </w:pPr>
          </w:p>
        </w:tc>
        <w:tc>
          <w:tcPr>
            <w:tcW w:w="992" w:type="dxa"/>
            <w:tcBorders>
              <w:top w:val="single" w:sz="4" w:space="0" w:color="auto"/>
              <w:left w:val="nil"/>
              <w:bottom w:val="single" w:sz="4" w:space="0" w:color="auto"/>
              <w:right w:val="single" w:sz="4" w:space="0" w:color="auto"/>
            </w:tcBorders>
            <w:shd w:val="clear" w:color="000000" w:fill="D9D9D9"/>
            <w:noWrap/>
            <w:vAlign w:val="bottom"/>
          </w:tcPr>
          <w:p w14:paraId="152F374A"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Usuarios mínimos</w:t>
            </w:r>
          </w:p>
        </w:tc>
        <w:tc>
          <w:tcPr>
            <w:tcW w:w="945" w:type="dxa"/>
            <w:tcBorders>
              <w:top w:val="single" w:sz="4" w:space="0" w:color="auto"/>
              <w:left w:val="nil"/>
              <w:bottom w:val="single" w:sz="4" w:space="0" w:color="auto"/>
              <w:right w:val="single" w:sz="8" w:space="0" w:color="000000"/>
            </w:tcBorders>
            <w:shd w:val="clear" w:color="000000" w:fill="D9D9D9"/>
            <w:noWrap/>
            <w:vAlign w:val="bottom"/>
          </w:tcPr>
          <w:p w14:paraId="4F68DB76"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Usuarios máximos</w:t>
            </w:r>
          </w:p>
        </w:tc>
      </w:tr>
      <w:tr w:rsidR="00C92C72" w:rsidRPr="00C92C72" w14:paraId="40A95494"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279473DB"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Fútbol-11</w:t>
            </w:r>
          </w:p>
        </w:tc>
        <w:tc>
          <w:tcPr>
            <w:tcW w:w="992" w:type="dxa"/>
            <w:tcBorders>
              <w:top w:val="single" w:sz="4" w:space="0" w:color="auto"/>
              <w:left w:val="nil"/>
              <w:bottom w:val="single" w:sz="4" w:space="0" w:color="auto"/>
              <w:right w:val="single" w:sz="4" w:space="0" w:color="auto"/>
            </w:tcBorders>
            <w:noWrap/>
            <w:vAlign w:val="center"/>
            <w:hideMark/>
          </w:tcPr>
          <w:p w14:paraId="052D6238" w14:textId="52161961"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391DA0A9" w14:textId="731E1F6C"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77B1F2D7"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3B1E7BCC"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Fútbol-7</w:t>
            </w:r>
          </w:p>
        </w:tc>
        <w:tc>
          <w:tcPr>
            <w:tcW w:w="992" w:type="dxa"/>
            <w:tcBorders>
              <w:top w:val="single" w:sz="4" w:space="0" w:color="auto"/>
              <w:left w:val="nil"/>
              <w:bottom w:val="single" w:sz="4" w:space="0" w:color="auto"/>
              <w:right w:val="single" w:sz="4" w:space="0" w:color="auto"/>
            </w:tcBorders>
            <w:noWrap/>
            <w:vAlign w:val="center"/>
            <w:hideMark/>
          </w:tcPr>
          <w:p w14:paraId="1B800645" w14:textId="66A9B619"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197D51A5" w14:textId="19923038"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631AFAD8"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00BE2263"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Vóley playa</w:t>
            </w:r>
          </w:p>
        </w:tc>
        <w:tc>
          <w:tcPr>
            <w:tcW w:w="992" w:type="dxa"/>
            <w:tcBorders>
              <w:top w:val="single" w:sz="4" w:space="0" w:color="auto"/>
              <w:left w:val="nil"/>
              <w:bottom w:val="single" w:sz="4" w:space="0" w:color="auto"/>
              <w:right w:val="single" w:sz="4" w:space="0" w:color="auto"/>
            </w:tcBorders>
            <w:noWrap/>
            <w:vAlign w:val="center"/>
            <w:hideMark/>
          </w:tcPr>
          <w:p w14:paraId="1939E23F"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5CA939CB" w14:textId="1BBDBB5C"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6AC65733"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1D162DC0"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Baloncesto</w:t>
            </w:r>
          </w:p>
        </w:tc>
        <w:tc>
          <w:tcPr>
            <w:tcW w:w="992" w:type="dxa"/>
            <w:tcBorders>
              <w:top w:val="single" w:sz="4" w:space="0" w:color="auto"/>
              <w:left w:val="nil"/>
              <w:bottom w:val="single" w:sz="4" w:space="0" w:color="auto"/>
              <w:right w:val="single" w:sz="4" w:space="0" w:color="auto"/>
            </w:tcBorders>
            <w:noWrap/>
            <w:vAlign w:val="center"/>
            <w:hideMark/>
          </w:tcPr>
          <w:p w14:paraId="76E5ED32" w14:textId="2AC22125"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6DC99E2F" w14:textId="7FD32D2B"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07385059"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560C2F8B"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Balonmano</w:t>
            </w:r>
          </w:p>
        </w:tc>
        <w:tc>
          <w:tcPr>
            <w:tcW w:w="992" w:type="dxa"/>
            <w:tcBorders>
              <w:top w:val="single" w:sz="4" w:space="0" w:color="auto"/>
              <w:left w:val="nil"/>
              <w:bottom w:val="single" w:sz="4" w:space="0" w:color="auto"/>
              <w:right w:val="single" w:sz="4" w:space="0" w:color="auto"/>
            </w:tcBorders>
            <w:noWrap/>
            <w:vAlign w:val="center"/>
            <w:hideMark/>
          </w:tcPr>
          <w:p w14:paraId="2C88D69E" w14:textId="3E0FAE76"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189E2D30" w14:textId="1A74B71D"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26F6F583"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166F2BDE"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Fútbol sala</w:t>
            </w:r>
          </w:p>
        </w:tc>
        <w:tc>
          <w:tcPr>
            <w:tcW w:w="992" w:type="dxa"/>
            <w:tcBorders>
              <w:top w:val="single" w:sz="4" w:space="0" w:color="auto"/>
              <w:left w:val="nil"/>
              <w:bottom w:val="single" w:sz="4" w:space="0" w:color="auto"/>
              <w:right w:val="single" w:sz="4" w:space="0" w:color="auto"/>
            </w:tcBorders>
            <w:noWrap/>
            <w:vAlign w:val="center"/>
            <w:hideMark/>
          </w:tcPr>
          <w:p w14:paraId="41F2ACB4" w14:textId="738B7B53"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15D8530E" w14:textId="3161B6C6"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3248D6CD"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6B35699F"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Voleibol</w:t>
            </w:r>
          </w:p>
        </w:tc>
        <w:tc>
          <w:tcPr>
            <w:tcW w:w="992" w:type="dxa"/>
            <w:tcBorders>
              <w:top w:val="single" w:sz="4" w:space="0" w:color="auto"/>
              <w:left w:val="nil"/>
              <w:bottom w:val="single" w:sz="4" w:space="0" w:color="auto"/>
              <w:right w:val="single" w:sz="4" w:space="0" w:color="auto"/>
            </w:tcBorders>
            <w:noWrap/>
            <w:vAlign w:val="center"/>
            <w:hideMark/>
          </w:tcPr>
          <w:p w14:paraId="7B21DA17" w14:textId="7879DBE3"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5CB8A2C2" w14:textId="68A7BEDE"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3261E302"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2F6546A6"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Fútbol sala exterior</w:t>
            </w:r>
          </w:p>
        </w:tc>
        <w:tc>
          <w:tcPr>
            <w:tcW w:w="992" w:type="dxa"/>
            <w:tcBorders>
              <w:top w:val="single" w:sz="4" w:space="0" w:color="auto"/>
              <w:left w:val="nil"/>
              <w:bottom w:val="single" w:sz="4" w:space="0" w:color="auto"/>
              <w:right w:val="single" w:sz="4" w:space="0" w:color="auto"/>
            </w:tcBorders>
            <w:noWrap/>
            <w:vAlign w:val="center"/>
            <w:hideMark/>
          </w:tcPr>
          <w:p w14:paraId="5B540F6B" w14:textId="1E47DC48"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42E04FCA" w14:textId="6BE745E9"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262530C3"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704E8968"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Baloncesto exterior</w:t>
            </w:r>
          </w:p>
        </w:tc>
        <w:tc>
          <w:tcPr>
            <w:tcW w:w="992" w:type="dxa"/>
            <w:tcBorders>
              <w:top w:val="single" w:sz="4" w:space="0" w:color="auto"/>
              <w:left w:val="nil"/>
              <w:bottom w:val="single" w:sz="4" w:space="0" w:color="auto"/>
              <w:right w:val="single" w:sz="4" w:space="0" w:color="auto"/>
            </w:tcBorders>
            <w:noWrap/>
            <w:vAlign w:val="center"/>
            <w:hideMark/>
          </w:tcPr>
          <w:p w14:paraId="0FFA5824" w14:textId="08AC9308"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12140C36" w14:textId="664983A4"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3D7627B5"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7BCC64B4"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Voleibol exterior</w:t>
            </w:r>
          </w:p>
        </w:tc>
        <w:tc>
          <w:tcPr>
            <w:tcW w:w="992" w:type="dxa"/>
            <w:tcBorders>
              <w:top w:val="single" w:sz="4" w:space="0" w:color="auto"/>
              <w:left w:val="nil"/>
              <w:bottom w:val="single" w:sz="4" w:space="0" w:color="auto"/>
              <w:right w:val="single" w:sz="4" w:space="0" w:color="auto"/>
            </w:tcBorders>
            <w:noWrap/>
            <w:vAlign w:val="center"/>
            <w:hideMark/>
          </w:tcPr>
          <w:p w14:paraId="6B40529C" w14:textId="596921FF"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1DAE2961" w14:textId="04384D5D" w:rsidR="00C92C72" w:rsidRPr="00C92C72" w:rsidRDefault="0095358B" w:rsidP="00C92C72">
            <w:pPr>
              <w:spacing w:before="0" w:after="0"/>
              <w:jc w:val="center"/>
              <w:rPr>
                <w:rFonts w:cs="Calibri"/>
                <w:color w:val="000000"/>
                <w:sz w:val="22"/>
                <w:szCs w:val="22"/>
              </w:rPr>
            </w:pPr>
            <w:r>
              <w:rPr>
                <w:rFonts w:cs="Calibri"/>
                <w:color w:val="000000"/>
                <w:sz w:val="22"/>
                <w:szCs w:val="22"/>
              </w:rPr>
              <w:t>4</w:t>
            </w:r>
          </w:p>
        </w:tc>
      </w:tr>
      <w:tr w:rsidR="00C92C72" w:rsidRPr="00C92C72" w14:paraId="21FCA391"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78DE30CE"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Trinquete</w:t>
            </w:r>
          </w:p>
        </w:tc>
        <w:tc>
          <w:tcPr>
            <w:tcW w:w="992" w:type="dxa"/>
            <w:tcBorders>
              <w:top w:val="single" w:sz="4" w:space="0" w:color="auto"/>
              <w:left w:val="nil"/>
              <w:bottom w:val="single" w:sz="4" w:space="0" w:color="auto"/>
              <w:right w:val="single" w:sz="4" w:space="0" w:color="auto"/>
            </w:tcBorders>
            <w:noWrap/>
            <w:vAlign w:val="center"/>
            <w:hideMark/>
          </w:tcPr>
          <w:p w14:paraId="7F0337CF"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2</w:t>
            </w:r>
          </w:p>
        </w:tc>
        <w:tc>
          <w:tcPr>
            <w:tcW w:w="945" w:type="dxa"/>
            <w:tcBorders>
              <w:top w:val="single" w:sz="4" w:space="0" w:color="auto"/>
              <w:left w:val="nil"/>
              <w:bottom w:val="single" w:sz="4" w:space="0" w:color="auto"/>
              <w:right w:val="single" w:sz="8" w:space="0" w:color="000000"/>
            </w:tcBorders>
            <w:noWrap/>
            <w:vAlign w:val="center"/>
            <w:hideMark/>
          </w:tcPr>
          <w:p w14:paraId="3980EC79" w14:textId="32953330" w:rsidR="00C92C72" w:rsidRPr="00C92C72" w:rsidRDefault="007024B9" w:rsidP="00C92C72">
            <w:pPr>
              <w:spacing w:before="0" w:after="0"/>
              <w:jc w:val="center"/>
              <w:rPr>
                <w:rFonts w:cs="Calibri"/>
                <w:color w:val="000000"/>
                <w:sz w:val="22"/>
                <w:szCs w:val="22"/>
              </w:rPr>
            </w:pPr>
            <w:r>
              <w:rPr>
                <w:rFonts w:cs="Calibri"/>
                <w:color w:val="000000"/>
                <w:sz w:val="22"/>
                <w:szCs w:val="22"/>
              </w:rPr>
              <w:t>2</w:t>
            </w:r>
          </w:p>
        </w:tc>
      </w:tr>
      <w:tr w:rsidR="006717FE" w:rsidRPr="00C92C72" w14:paraId="025B9BEB" w14:textId="77777777" w:rsidTr="006717FE">
        <w:trPr>
          <w:trHeight w:val="300"/>
          <w:jc w:val="center"/>
        </w:trPr>
        <w:tc>
          <w:tcPr>
            <w:tcW w:w="3928" w:type="dxa"/>
            <w:gridSpan w:val="3"/>
            <w:tcBorders>
              <w:top w:val="single" w:sz="4" w:space="0" w:color="auto"/>
              <w:left w:val="single" w:sz="8" w:space="0" w:color="auto"/>
              <w:bottom w:val="single" w:sz="4" w:space="0" w:color="auto"/>
              <w:right w:val="single" w:sz="8" w:space="0" w:color="000000"/>
            </w:tcBorders>
            <w:shd w:val="clear" w:color="auto" w:fill="FFC000"/>
            <w:noWrap/>
            <w:vAlign w:val="center"/>
          </w:tcPr>
          <w:p w14:paraId="741BC1B2" w14:textId="77777777" w:rsidR="006717FE" w:rsidRDefault="006717FE" w:rsidP="006717FE">
            <w:pPr>
              <w:spacing w:before="0" w:after="0" w:line="240" w:lineRule="auto"/>
              <w:rPr>
                <w:rFonts w:cs="Calibri"/>
                <w:b/>
                <w:bCs/>
                <w:color w:val="000000"/>
                <w:sz w:val="22"/>
                <w:szCs w:val="22"/>
              </w:rPr>
            </w:pPr>
            <w:r w:rsidRPr="00C92C72">
              <w:rPr>
                <w:rFonts w:cs="Calibri"/>
                <w:b/>
                <w:bCs/>
                <w:color w:val="000000"/>
                <w:sz w:val="22"/>
                <w:szCs w:val="22"/>
              </w:rPr>
              <w:t xml:space="preserve">USUARIOS MÁXIMOS Y MÍNIMOS </w:t>
            </w:r>
          </w:p>
          <w:p w14:paraId="67E2C991" w14:textId="77777777" w:rsidR="006717FE" w:rsidRPr="00C92C72" w:rsidRDefault="006717FE" w:rsidP="006717FE">
            <w:pPr>
              <w:spacing w:before="0" w:after="0"/>
              <w:jc w:val="center"/>
              <w:rPr>
                <w:rFonts w:cs="Calibri"/>
                <w:b/>
                <w:bCs/>
                <w:color w:val="000000"/>
                <w:sz w:val="22"/>
                <w:szCs w:val="22"/>
              </w:rPr>
            </w:pPr>
            <w:r w:rsidRPr="00C92C72">
              <w:rPr>
                <w:rFonts w:cs="Calibri"/>
                <w:b/>
                <w:bCs/>
                <w:color w:val="000000"/>
                <w:sz w:val="22"/>
                <w:szCs w:val="22"/>
              </w:rPr>
              <w:t>POR DEPORTE Y RESERVA</w:t>
            </w:r>
          </w:p>
        </w:tc>
      </w:tr>
      <w:tr w:rsidR="00C92C72" w:rsidRPr="00C92C72" w14:paraId="365FC605" w14:textId="77777777" w:rsidTr="006717FE">
        <w:trPr>
          <w:trHeight w:val="300"/>
          <w:jc w:val="center"/>
        </w:trPr>
        <w:tc>
          <w:tcPr>
            <w:tcW w:w="3928" w:type="dxa"/>
            <w:gridSpan w:val="3"/>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0F792A7D" w14:textId="77777777" w:rsidR="00C92C72" w:rsidRPr="00C92C72" w:rsidRDefault="00C92C72" w:rsidP="00C92C72">
            <w:pPr>
              <w:spacing w:before="0" w:after="0"/>
              <w:jc w:val="center"/>
              <w:rPr>
                <w:rFonts w:cs="Calibri"/>
                <w:b/>
                <w:bCs/>
                <w:color w:val="000000"/>
                <w:sz w:val="22"/>
                <w:szCs w:val="22"/>
              </w:rPr>
            </w:pPr>
            <w:r w:rsidRPr="00C92C72">
              <w:rPr>
                <w:rFonts w:cs="Calibri"/>
                <w:b/>
                <w:bCs/>
                <w:color w:val="000000"/>
                <w:sz w:val="22"/>
                <w:szCs w:val="22"/>
              </w:rPr>
              <w:t>Deportes de raqueta</w:t>
            </w:r>
          </w:p>
        </w:tc>
      </w:tr>
      <w:tr w:rsidR="00C92C72" w:rsidRPr="00C92C72" w14:paraId="1C307955"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tcPr>
          <w:p w14:paraId="133C78AC" w14:textId="77777777" w:rsidR="00C92C72" w:rsidRPr="00C92C72" w:rsidRDefault="00C92C72" w:rsidP="00C92C72">
            <w:pPr>
              <w:spacing w:before="0" w:after="0"/>
              <w:rPr>
                <w:rFonts w:cs="Calibri"/>
                <w:color w:val="000000"/>
                <w:sz w:val="22"/>
                <w:szCs w:val="22"/>
              </w:rPr>
            </w:pPr>
          </w:p>
        </w:tc>
        <w:tc>
          <w:tcPr>
            <w:tcW w:w="992" w:type="dxa"/>
            <w:tcBorders>
              <w:top w:val="single" w:sz="4" w:space="0" w:color="auto"/>
              <w:left w:val="nil"/>
              <w:bottom w:val="single" w:sz="4" w:space="0" w:color="auto"/>
              <w:right w:val="single" w:sz="4" w:space="0" w:color="auto"/>
            </w:tcBorders>
            <w:shd w:val="clear" w:color="000000" w:fill="D9D9D9"/>
            <w:noWrap/>
            <w:vAlign w:val="bottom"/>
          </w:tcPr>
          <w:p w14:paraId="11EE2392"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Usuarios mínimos</w:t>
            </w:r>
          </w:p>
        </w:tc>
        <w:tc>
          <w:tcPr>
            <w:tcW w:w="945" w:type="dxa"/>
            <w:tcBorders>
              <w:top w:val="single" w:sz="4" w:space="0" w:color="auto"/>
              <w:left w:val="nil"/>
              <w:bottom w:val="single" w:sz="4" w:space="0" w:color="auto"/>
              <w:right w:val="single" w:sz="8" w:space="0" w:color="000000"/>
            </w:tcBorders>
            <w:shd w:val="clear" w:color="000000" w:fill="D9D9D9"/>
            <w:noWrap/>
            <w:vAlign w:val="bottom"/>
          </w:tcPr>
          <w:p w14:paraId="77D75DA5"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Usuarios máximos</w:t>
            </w:r>
          </w:p>
        </w:tc>
      </w:tr>
      <w:tr w:rsidR="00C92C72" w:rsidRPr="00C92C72" w14:paraId="33850DA4"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0AAB650F"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Pádel</w:t>
            </w:r>
          </w:p>
        </w:tc>
        <w:tc>
          <w:tcPr>
            <w:tcW w:w="992" w:type="dxa"/>
            <w:tcBorders>
              <w:top w:val="single" w:sz="4" w:space="0" w:color="auto"/>
              <w:left w:val="nil"/>
              <w:bottom w:val="single" w:sz="4" w:space="0" w:color="auto"/>
              <w:right w:val="single" w:sz="4" w:space="0" w:color="auto"/>
            </w:tcBorders>
            <w:noWrap/>
            <w:vAlign w:val="center"/>
            <w:hideMark/>
          </w:tcPr>
          <w:p w14:paraId="6C50A63F"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4</w:t>
            </w:r>
          </w:p>
        </w:tc>
        <w:tc>
          <w:tcPr>
            <w:tcW w:w="945" w:type="dxa"/>
            <w:tcBorders>
              <w:top w:val="single" w:sz="4" w:space="0" w:color="auto"/>
              <w:left w:val="nil"/>
              <w:bottom w:val="single" w:sz="4" w:space="0" w:color="auto"/>
              <w:right w:val="single" w:sz="8" w:space="0" w:color="000000"/>
            </w:tcBorders>
            <w:noWrap/>
            <w:vAlign w:val="center"/>
            <w:hideMark/>
          </w:tcPr>
          <w:p w14:paraId="6D06A8C2"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4</w:t>
            </w:r>
          </w:p>
        </w:tc>
      </w:tr>
      <w:tr w:rsidR="00C92C72" w:rsidRPr="00C92C72" w14:paraId="3C7506C0"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12692D77"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Tenis</w:t>
            </w:r>
          </w:p>
        </w:tc>
        <w:tc>
          <w:tcPr>
            <w:tcW w:w="992" w:type="dxa"/>
            <w:tcBorders>
              <w:top w:val="single" w:sz="4" w:space="0" w:color="auto"/>
              <w:left w:val="nil"/>
              <w:bottom w:val="single" w:sz="4" w:space="0" w:color="auto"/>
              <w:right w:val="single" w:sz="4" w:space="0" w:color="auto"/>
            </w:tcBorders>
            <w:noWrap/>
            <w:vAlign w:val="center"/>
            <w:hideMark/>
          </w:tcPr>
          <w:p w14:paraId="6801DC62"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2</w:t>
            </w:r>
          </w:p>
        </w:tc>
        <w:tc>
          <w:tcPr>
            <w:tcW w:w="945" w:type="dxa"/>
            <w:tcBorders>
              <w:top w:val="single" w:sz="4" w:space="0" w:color="auto"/>
              <w:left w:val="nil"/>
              <w:bottom w:val="single" w:sz="4" w:space="0" w:color="auto"/>
              <w:right w:val="single" w:sz="8" w:space="0" w:color="000000"/>
            </w:tcBorders>
            <w:noWrap/>
            <w:vAlign w:val="center"/>
            <w:hideMark/>
          </w:tcPr>
          <w:p w14:paraId="2A70979C" w14:textId="1E38C62A" w:rsidR="00C92C72" w:rsidRPr="00C92C72" w:rsidRDefault="008E7E63" w:rsidP="00C92C72">
            <w:pPr>
              <w:spacing w:before="0" w:after="0"/>
              <w:jc w:val="center"/>
              <w:rPr>
                <w:rFonts w:cs="Calibri"/>
                <w:color w:val="000000"/>
                <w:sz w:val="22"/>
                <w:szCs w:val="22"/>
              </w:rPr>
            </w:pPr>
            <w:r>
              <w:rPr>
                <w:rFonts w:cs="Calibri"/>
                <w:color w:val="000000"/>
                <w:sz w:val="22"/>
                <w:szCs w:val="22"/>
              </w:rPr>
              <w:t>2</w:t>
            </w:r>
          </w:p>
        </w:tc>
      </w:tr>
      <w:tr w:rsidR="00C92C72" w:rsidRPr="00C92C72" w14:paraId="37ACD808"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7090CDBC"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Bádminton</w:t>
            </w:r>
          </w:p>
        </w:tc>
        <w:tc>
          <w:tcPr>
            <w:tcW w:w="992" w:type="dxa"/>
            <w:tcBorders>
              <w:top w:val="single" w:sz="4" w:space="0" w:color="auto"/>
              <w:left w:val="nil"/>
              <w:bottom w:val="single" w:sz="4" w:space="0" w:color="auto"/>
              <w:right w:val="single" w:sz="4" w:space="0" w:color="auto"/>
            </w:tcBorders>
            <w:noWrap/>
            <w:vAlign w:val="center"/>
            <w:hideMark/>
          </w:tcPr>
          <w:p w14:paraId="7E31AB44"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2</w:t>
            </w:r>
          </w:p>
        </w:tc>
        <w:tc>
          <w:tcPr>
            <w:tcW w:w="945" w:type="dxa"/>
            <w:tcBorders>
              <w:top w:val="single" w:sz="4" w:space="0" w:color="auto"/>
              <w:left w:val="nil"/>
              <w:bottom w:val="single" w:sz="4" w:space="0" w:color="auto"/>
              <w:right w:val="single" w:sz="8" w:space="0" w:color="000000"/>
            </w:tcBorders>
            <w:noWrap/>
            <w:vAlign w:val="center"/>
            <w:hideMark/>
          </w:tcPr>
          <w:p w14:paraId="52844737" w14:textId="25646D5A" w:rsidR="00C92C72" w:rsidRPr="00C92C72" w:rsidRDefault="008E7E63" w:rsidP="00C92C72">
            <w:pPr>
              <w:spacing w:before="0" w:after="0"/>
              <w:jc w:val="center"/>
              <w:rPr>
                <w:rFonts w:cs="Calibri"/>
                <w:color w:val="000000"/>
                <w:sz w:val="22"/>
                <w:szCs w:val="22"/>
              </w:rPr>
            </w:pPr>
            <w:r>
              <w:rPr>
                <w:rFonts w:cs="Calibri"/>
                <w:color w:val="000000"/>
                <w:sz w:val="22"/>
                <w:szCs w:val="22"/>
              </w:rPr>
              <w:t>2</w:t>
            </w:r>
          </w:p>
        </w:tc>
      </w:tr>
      <w:tr w:rsidR="00C92C72" w:rsidRPr="00C92C72" w14:paraId="5C85B4F4"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7CE87695"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Frontenis</w:t>
            </w:r>
          </w:p>
        </w:tc>
        <w:tc>
          <w:tcPr>
            <w:tcW w:w="992" w:type="dxa"/>
            <w:tcBorders>
              <w:top w:val="single" w:sz="4" w:space="0" w:color="auto"/>
              <w:left w:val="nil"/>
              <w:bottom w:val="single" w:sz="4" w:space="0" w:color="auto"/>
              <w:right w:val="single" w:sz="4" w:space="0" w:color="auto"/>
            </w:tcBorders>
            <w:noWrap/>
            <w:vAlign w:val="center"/>
            <w:hideMark/>
          </w:tcPr>
          <w:p w14:paraId="7D1A1D7F"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2</w:t>
            </w:r>
          </w:p>
        </w:tc>
        <w:tc>
          <w:tcPr>
            <w:tcW w:w="945" w:type="dxa"/>
            <w:tcBorders>
              <w:top w:val="single" w:sz="4" w:space="0" w:color="auto"/>
              <w:left w:val="nil"/>
              <w:bottom w:val="single" w:sz="4" w:space="0" w:color="auto"/>
              <w:right w:val="single" w:sz="8" w:space="0" w:color="000000"/>
            </w:tcBorders>
            <w:noWrap/>
            <w:vAlign w:val="center"/>
            <w:hideMark/>
          </w:tcPr>
          <w:p w14:paraId="6DEA9C93" w14:textId="2F5EE83B" w:rsidR="00C92C72" w:rsidRPr="00C92C72" w:rsidRDefault="008E7E63" w:rsidP="00C92C72">
            <w:pPr>
              <w:spacing w:before="0" w:after="0"/>
              <w:jc w:val="center"/>
              <w:rPr>
                <w:rFonts w:cs="Calibri"/>
                <w:color w:val="000000"/>
                <w:sz w:val="22"/>
                <w:szCs w:val="22"/>
              </w:rPr>
            </w:pPr>
            <w:r>
              <w:rPr>
                <w:rFonts w:cs="Calibri"/>
                <w:color w:val="000000"/>
                <w:sz w:val="22"/>
                <w:szCs w:val="22"/>
              </w:rPr>
              <w:t>2</w:t>
            </w:r>
          </w:p>
        </w:tc>
      </w:tr>
      <w:tr w:rsidR="00C92C72" w:rsidRPr="00C92C72" w14:paraId="383AC229"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107BD0BB"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Tenis de mesa</w:t>
            </w:r>
          </w:p>
        </w:tc>
        <w:tc>
          <w:tcPr>
            <w:tcW w:w="992" w:type="dxa"/>
            <w:tcBorders>
              <w:top w:val="single" w:sz="4" w:space="0" w:color="auto"/>
              <w:left w:val="nil"/>
              <w:bottom w:val="single" w:sz="4" w:space="0" w:color="auto"/>
              <w:right w:val="single" w:sz="4" w:space="0" w:color="auto"/>
            </w:tcBorders>
            <w:noWrap/>
            <w:vAlign w:val="center"/>
            <w:hideMark/>
          </w:tcPr>
          <w:p w14:paraId="79035279"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2</w:t>
            </w:r>
          </w:p>
        </w:tc>
        <w:tc>
          <w:tcPr>
            <w:tcW w:w="945" w:type="dxa"/>
            <w:tcBorders>
              <w:top w:val="single" w:sz="4" w:space="0" w:color="auto"/>
              <w:left w:val="nil"/>
              <w:bottom w:val="single" w:sz="4" w:space="0" w:color="auto"/>
              <w:right w:val="single" w:sz="8" w:space="0" w:color="000000"/>
            </w:tcBorders>
            <w:noWrap/>
            <w:vAlign w:val="center"/>
            <w:hideMark/>
          </w:tcPr>
          <w:p w14:paraId="0F7FE32C" w14:textId="03785636" w:rsidR="00C92C72" w:rsidRPr="00C92C72" w:rsidRDefault="008E7E63" w:rsidP="00C92C72">
            <w:pPr>
              <w:spacing w:before="0" w:after="0"/>
              <w:jc w:val="center"/>
              <w:rPr>
                <w:rFonts w:cs="Calibri"/>
                <w:color w:val="000000"/>
                <w:sz w:val="22"/>
                <w:szCs w:val="22"/>
              </w:rPr>
            </w:pPr>
            <w:r>
              <w:rPr>
                <w:rFonts w:cs="Calibri"/>
                <w:color w:val="000000"/>
                <w:sz w:val="22"/>
                <w:szCs w:val="22"/>
              </w:rPr>
              <w:t>2</w:t>
            </w:r>
          </w:p>
        </w:tc>
      </w:tr>
      <w:tr w:rsidR="00C92C72" w:rsidRPr="00C92C72" w14:paraId="2BC72D8F" w14:textId="77777777" w:rsidTr="006717FE">
        <w:trPr>
          <w:trHeight w:val="300"/>
          <w:jc w:val="center"/>
        </w:trPr>
        <w:tc>
          <w:tcPr>
            <w:tcW w:w="1991" w:type="dxa"/>
            <w:tcBorders>
              <w:top w:val="single" w:sz="4" w:space="0" w:color="auto"/>
              <w:left w:val="single" w:sz="8" w:space="0" w:color="auto"/>
              <w:bottom w:val="single" w:sz="4" w:space="0" w:color="auto"/>
              <w:right w:val="single" w:sz="4" w:space="0" w:color="auto"/>
            </w:tcBorders>
            <w:noWrap/>
            <w:vAlign w:val="center"/>
            <w:hideMark/>
          </w:tcPr>
          <w:p w14:paraId="41377B0E"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Squash</w:t>
            </w:r>
          </w:p>
        </w:tc>
        <w:tc>
          <w:tcPr>
            <w:tcW w:w="992" w:type="dxa"/>
            <w:tcBorders>
              <w:top w:val="single" w:sz="4" w:space="0" w:color="auto"/>
              <w:left w:val="nil"/>
              <w:bottom w:val="single" w:sz="4" w:space="0" w:color="auto"/>
              <w:right w:val="single" w:sz="4" w:space="0" w:color="auto"/>
            </w:tcBorders>
            <w:noWrap/>
            <w:vAlign w:val="center"/>
            <w:hideMark/>
          </w:tcPr>
          <w:p w14:paraId="0878B1F7" w14:textId="77777777" w:rsidR="00C92C72" w:rsidRPr="00C92C72" w:rsidRDefault="00C92C72" w:rsidP="00C92C72">
            <w:pPr>
              <w:spacing w:before="0" w:after="0"/>
              <w:jc w:val="center"/>
              <w:rPr>
                <w:rFonts w:cs="Calibri"/>
                <w:color w:val="000000"/>
                <w:sz w:val="22"/>
                <w:szCs w:val="22"/>
              </w:rPr>
            </w:pPr>
            <w:r w:rsidRPr="00C92C72">
              <w:rPr>
                <w:rFonts w:cs="Calibri"/>
                <w:color w:val="000000"/>
                <w:sz w:val="22"/>
                <w:szCs w:val="22"/>
              </w:rPr>
              <w:t>2</w:t>
            </w:r>
          </w:p>
        </w:tc>
        <w:tc>
          <w:tcPr>
            <w:tcW w:w="945" w:type="dxa"/>
            <w:tcBorders>
              <w:top w:val="single" w:sz="4" w:space="0" w:color="auto"/>
              <w:left w:val="nil"/>
              <w:bottom w:val="single" w:sz="4" w:space="0" w:color="auto"/>
              <w:right w:val="single" w:sz="8" w:space="0" w:color="000000"/>
            </w:tcBorders>
            <w:noWrap/>
            <w:vAlign w:val="center"/>
            <w:hideMark/>
          </w:tcPr>
          <w:p w14:paraId="194FF719" w14:textId="42E1ED95" w:rsidR="00C92C72" w:rsidRPr="00C92C72" w:rsidRDefault="008E7E63" w:rsidP="00C92C72">
            <w:pPr>
              <w:spacing w:before="0" w:after="0"/>
              <w:jc w:val="center"/>
              <w:rPr>
                <w:rFonts w:cs="Calibri"/>
                <w:color w:val="000000"/>
                <w:sz w:val="22"/>
                <w:szCs w:val="22"/>
              </w:rPr>
            </w:pPr>
            <w:r>
              <w:rPr>
                <w:rFonts w:cs="Calibri"/>
                <w:color w:val="000000"/>
                <w:sz w:val="22"/>
                <w:szCs w:val="22"/>
              </w:rPr>
              <w:t>2</w:t>
            </w:r>
          </w:p>
        </w:tc>
      </w:tr>
      <w:tr w:rsidR="00C92C72" w:rsidRPr="00C92C72" w14:paraId="0A8AE528" w14:textId="77777777" w:rsidTr="006717FE">
        <w:trPr>
          <w:trHeight w:val="315"/>
          <w:jc w:val="center"/>
        </w:trPr>
        <w:tc>
          <w:tcPr>
            <w:tcW w:w="3928" w:type="dxa"/>
            <w:gridSpan w:val="3"/>
            <w:tcBorders>
              <w:top w:val="single" w:sz="4" w:space="0" w:color="auto"/>
            </w:tcBorders>
            <w:shd w:val="clear" w:color="auto" w:fill="FFFFFF" w:themeFill="background1"/>
            <w:noWrap/>
            <w:vAlign w:val="center"/>
            <w:hideMark/>
          </w:tcPr>
          <w:p w14:paraId="132B98A0" w14:textId="77777777" w:rsidR="00C92C72" w:rsidRPr="00C92C72" w:rsidRDefault="00C92C72" w:rsidP="00C92C72">
            <w:pPr>
              <w:spacing w:before="0" w:after="0"/>
              <w:rPr>
                <w:rFonts w:cs="Calibri"/>
                <w:color w:val="000000"/>
                <w:sz w:val="22"/>
                <w:szCs w:val="22"/>
              </w:rPr>
            </w:pPr>
            <w:r w:rsidRPr="00C92C72">
              <w:rPr>
                <w:rFonts w:cs="Calibri"/>
                <w:color w:val="000000"/>
                <w:sz w:val="22"/>
                <w:szCs w:val="22"/>
              </w:rPr>
              <w:t> </w:t>
            </w:r>
          </w:p>
        </w:tc>
      </w:tr>
      <w:tr w:rsidR="006717FE" w:rsidRPr="00C92C72" w14:paraId="62A50971" w14:textId="77777777" w:rsidTr="006717FE">
        <w:trPr>
          <w:trHeight w:val="315"/>
          <w:jc w:val="center"/>
        </w:trPr>
        <w:tc>
          <w:tcPr>
            <w:tcW w:w="3928" w:type="dxa"/>
            <w:gridSpan w:val="3"/>
            <w:shd w:val="clear" w:color="auto" w:fill="FFFFFF" w:themeFill="background1"/>
            <w:noWrap/>
            <w:vAlign w:val="center"/>
          </w:tcPr>
          <w:p w14:paraId="0D85D766" w14:textId="77777777" w:rsidR="006717FE" w:rsidRPr="00C92C72" w:rsidRDefault="006717FE" w:rsidP="00C92C72">
            <w:pPr>
              <w:spacing w:before="0" w:after="0"/>
              <w:rPr>
                <w:rFonts w:cs="Calibri"/>
                <w:color w:val="000000"/>
                <w:sz w:val="22"/>
                <w:szCs w:val="22"/>
              </w:rPr>
            </w:pPr>
          </w:p>
        </w:tc>
      </w:tr>
      <w:tr w:rsidR="006717FE" w:rsidRPr="00C92C72" w14:paraId="6695AB35" w14:textId="77777777" w:rsidTr="006717FE">
        <w:trPr>
          <w:trHeight w:val="315"/>
          <w:jc w:val="center"/>
        </w:trPr>
        <w:tc>
          <w:tcPr>
            <w:tcW w:w="3928" w:type="dxa"/>
            <w:gridSpan w:val="3"/>
            <w:shd w:val="clear" w:color="auto" w:fill="FFFFFF" w:themeFill="background1"/>
            <w:noWrap/>
            <w:vAlign w:val="center"/>
          </w:tcPr>
          <w:p w14:paraId="70682664" w14:textId="77777777" w:rsidR="006717FE" w:rsidRPr="00C92C72" w:rsidRDefault="006717FE" w:rsidP="00C92C72">
            <w:pPr>
              <w:spacing w:before="0" w:after="0"/>
              <w:rPr>
                <w:rFonts w:cs="Calibri"/>
                <w:color w:val="000000"/>
                <w:sz w:val="22"/>
                <w:szCs w:val="22"/>
              </w:rPr>
            </w:pPr>
          </w:p>
        </w:tc>
      </w:tr>
      <w:tr w:rsidR="006717FE" w:rsidRPr="00C92C72" w14:paraId="2C78F33B" w14:textId="77777777" w:rsidTr="006717FE">
        <w:trPr>
          <w:trHeight w:val="315"/>
          <w:jc w:val="center"/>
        </w:trPr>
        <w:tc>
          <w:tcPr>
            <w:tcW w:w="3928" w:type="dxa"/>
            <w:gridSpan w:val="3"/>
            <w:shd w:val="clear" w:color="auto" w:fill="FFFFFF" w:themeFill="background1"/>
            <w:noWrap/>
            <w:vAlign w:val="center"/>
          </w:tcPr>
          <w:p w14:paraId="16D60B37" w14:textId="77777777" w:rsidR="006717FE" w:rsidRPr="00C92C72" w:rsidRDefault="006717FE" w:rsidP="00C92C72">
            <w:pPr>
              <w:spacing w:before="0" w:after="0"/>
              <w:rPr>
                <w:rFonts w:cs="Calibri"/>
                <w:color w:val="000000"/>
                <w:sz w:val="22"/>
                <w:szCs w:val="22"/>
              </w:rPr>
            </w:pPr>
          </w:p>
        </w:tc>
      </w:tr>
      <w:tr w:rsidR="006717FE" w:rsidRPr="00C92C72" w14:paraId="2AC807B1" w14:textId="77777777" w:rsidTr="006717FE">
        <w:trPr>
          <w:trHeight w:val="315"/>
          <w:jc w:val="center"/>
        </w:trPr>
        <w:tc>
          <w:tcPr>
            <w:tcW w:w="3928" w:type="dxa"/>
            <w:gridSpan w:val="3"/>
            <w:shd w:val="clear" w:color="auto" w:fill="FFFFFF" w:themeFill="background1"/>
            <w:noWrap/>
            <w:vAlign w:val="center"/>
          </w:tcPr>
          <w:p w14:paraId="3717E564" w14:textId="77777777" w:rsidR="006717FE" w:rsidRPr="00C92C72" w:rsidRDefault="006717FE" w:rsidP="00C92C72">
            <w:pPr>
              <w:spacing w:before="0" w:after="0"/>
              <w:rPr>
                <w:rFonts w:cs="Calibri"/>
                <w:color w:val="000000"/>
                <w:sz w:val="22"/>
                <w:szCs w:val="22"/>
              </w:rPr>
            </w:pPr>
          </w:p>
        </w:tc>
      </w:tr>
    </w:tbl>
    <w:p w14:paraId="56DBED63" w14:textId="77777777" w:rsidR="006717FE" w:rsidRDefault="006717FE" w:rsidP="00C92C72">
      <w:pPr>
        <w:sectPr w:rsidR="006717FE" w:rsidSect="006717FE">
          <w:type w:val="continuous"/>
          <w:pgSz w:w="11906" w:h="16838"/>
          <w:pgMar w:top="2835" w:right="850" w:bottom="1967" w:left="850" w:header="434" w:footer="709" w:gutter="0"/>
          <w:pgNumType w:start="0"/>
          <w:cols w:num="2" w:space="708"/>
          <w:titlePg/>
          <w:docGrid w:linePitch="360"/>
        </w:sectPr>
      </w:pPr>
    </w:p>
    <w:p w14:paraId="4E2ED1DF" w14:textId="0533C704" w:rsidR="006717FE" w:rsidRPr="00A36DF4" w:rsidRDefault="006717FE" w:rsidP="00A36DF4">
      <w:pPr>
        <w:pStyle w:val="Estilo-negrita"/>
        <w:spacing w:before="120" w:beforeAutospacing="0" w:after="120" w:afterAutospacing="0" w:line="240" w:lineRule="auto"/>
        <w:ind w:left="284" w:firstLine="0"/>
        <w:rPr>
          <w:u w:val="single"/>
        </w:rPr>
      </w:pPr>
      <w:bookmarkStart w:id="2" w:name="_Hlk234410440"/>
      <w:r w:rsidRPr="00A36DF4">
        <w:rPr>
          <w:u w:val="single"/>
        </w:rPr>
        <w:t>Nivel del jugador</w:t>
      </w:r>
    </w:p>
    <w:bookmarkEnd w:id="2"/>
    <w:p w14:paraId="753628DB" w14:textId="7C12A3E8" w:rsidR="006717FE" w:rsidRDefault="006717FE" w:rsidP="0036321A">
      <w:pPr>
        <w:spacing w:after="240" w:line="240" w:lineRule="auto"/>
        <w:ind w:left="425"/>
      </w:pPr>
      <w:r w:rsidRPr="00F93054">
        <w:t xml:space="preserve">Durante el proceso de reserva se </w:t>
      </w:r>
      <w:r>
        <w:t>rellena</w:t>
      </w:r>
      <w:r w:rsidRPr="00F93054">
        <w:t xml:space="preserve"> un campo de observaciones en el</w:t>
      </w:r>
      <w:r w:rsidR="00571F35">
        <w:t xml:space="preserve"> que el</w:t>
      </w:r>
      <w:r w:rsidRPr="00F93054">
        <w:t xml:space="preserve"> titular </w:t>
      </w:r>
      <w:r w:rsidR="00562B25">
        <w:t xml:space="preserve">de la reserva </w:t>
      </w:r>
      <w:r w:rsidRPr="00F93054">
        <w:t>podrá indicar su nivel de juego. El nivel especificado en este campo se considerará como el nivel oficial de la partida.</w:t>
      </w:r>
    </w:p>
    <w:p w14:paraId="09AE21B0" w14:textId="2586CB13" w:rsidR="00B222FD" w:rsidRPr="00A36DF4" w:rsidRDefault="00B222FD" w:rsidP="0036321A">
      <w:pPr>
        <w:pStyle w:val="Estilo-negrita"/>
        <w:spacing w:before="120" w:beforeAutospacing="0" w:after="120" w:afterAutospacing="0" w:line="240" w:lineRule="auto"/>
        <w:ind w:left="284" w:firstLine="0"/>
        <w:rPr>
          <w:u w:val="single"/>
        </w:rPr>
      </w:pPr>
      <w:r w:rsidRPr="00A36DF4">
        <w:rPr>
          <w:u w:val="single"/>
        </w:rPr>
        <w:t>Sanciones</w:t>
      </w:r>
    </w:p>
    <w:p w14:paraId="22D4004F" w14:textId="23FD2D9F" w:rsidR="006717FE" w:rsidRDefault="0095358B" w:rsidP="0036321A">
      <w:pPr>
        <w:spacing w:after="240" w:line="240" w:lineRule="auto"/>
        <w:ind w:left="425"/>
      </w:pPr>
      <w:r>
        <w:t xml:space="preserve">Salvo en aquellas sanciones que se considere que son acciones de tipo individual, como puede ser la validación del uso, el resto de </w:t>
      </w:r>
      <w:proofErr w:type="gramStart"/>
      <w:r>
        <w:t>sanciones</w:t>
      </w:r>
      <w:proofErr w:type="gramEnd"/>
      <w:r w:rsidR="00FA07F7">
        <w:t xml:space="preserve"> </w:t>
      </w:r>
      <w:r w:rsidR="006717FE">
        <w:t xml:space="preserve">se aplicarán </w:t>
      </w:r>
      <w:r w:rsidR="006717FE" w:rsidRPr="00486F56">
        <w:t>a tod</w:t>
      </w:r>
      <w:r w:rsidR="001448CF">
        <w:t>as las personas participantes en</w:t>
      </w:r>
      <w:r w:rsidR="006717FE" w:rsidRPr="00486F56">
        <w:t xml:space="preserve"> la partida</w:t>
      </w:r>
      <w:r w:rsidR="00FA07F7">
        <w:t>.</w:t>
      </w:r>
    </w:p>
    <w:p w14:paraId="3A1CAC45" w14:textId="576B5F3F" w:rsidR="006717FE" w:rsidRPr="00A36DF4" w:rsidRDefault="006717FE" w:rsidP="0036321A">
      <w:pPr>
        <w:pStyle w:val="Estilo-negrita"/>
        <w:spacing w:before="120" w:beforeAutospacing="0" w:after="120" w:afterAutospacing="0" w:line="240" w:lineRule="auto"/>
        <w:ind w:left="284" w:firstLine="0"/>
        <w:rPr>
          <w:u w:val="single"/>
        </w:rPr>
      </w:pPr>
      <w:r w:rsidRPr="00A36DF4">
        <w:rPr>
          <w:u w:val="single"/>
        </w:rPr>
        <w:t xml:space="preserve">Cómo realizar reservas de instalaciones para partidas </w:t>
      </w:r>
      <w:r w:rsidR="00D96EE0">
        <w:rPr>
          <w:u w:val="single"/>
        </w:rPr>
        <w:t>abiertas</w:t>
      </w:r>
      <w:r w:rsidRPr="00A36DF4">
        <w:rPr>
          <w:u w:val="single"/>
        </w:rPr>
        <w:t xml:space="preserve"> y privadas</w:t>
      </w:r>
    </w:p>
    <w:p w14:paraId="7909972C" w14:textId="42CBE2A3" w:rsidR="006717FE" w:rsidRPr="006717FE" w:rsidRDefault="006717FE" w:rsidP="0036321A">
      <w:pPr>
        <w:spacing w:line="240" w:lineRule="auto"/>
        <w:ind w:left="426"/>
      </w:pPr>
      <w:r w:rsidRPr="006717FE">
        <w:t>Para aquellos deportes que permiten reservas compartidas:</w:t>
      </w:r>
    </w:p>
    <w:p w14:paraId="34CB285C" w14:textId="70D826EA" w:rsidR="00FA07F7" w:rsidRDefault="00FA07F7" w:rsidP="0036321A">
      <w:pPr>
        <w:pStyle w:val="Prrafodelista"/>
        <w:numPr>
          <w:ilvl w:val="0"/>
          <w:numId w:val="13"/>
        </w:numPr>
        <w:spacing w:line="240" w:lineRule="auto"/>
        <w:ind w:left="709" w:hanging="218"/>
      </w:pPr>
      <w:r>
        <w:t>Todas las personas usuarias</w:t>
      </w:r>
      <w:r w:rsidRPr="006717FE">
        <w:t xml:space="preserve"> deben ser socios de deportes</w:t>
      </w:r>
    </w:p>
    <w:p w14:paraId="7FF97774" w14:textId="1029F5E6" w:rsidR="006717FE" w:rsidRDefault="006717FE" w:rsidP="0036321A">
      <w:pPr>
        <w:pStyle w:val="Prrafodelista"/>
        <w:numPr>
          <w:ilvl w:val="0"/>
          <w:numId w:val="13"/>
        </w:numPr>
        <w:spacing w:line="240" w:lineRule="auto"/>
        <w:ind w:left="709" w:hanging="218"/>
      </w:pPr>
      <w:r w:rsidRPr="006717FE">
        <w:t xml:space="preserve">Si quedan </w:t>
      </w:r>
      <w:r w:rsidRPr="00FA07F7">
        <w:rPr>
          <w:b/>
          <w:bCs/>
        </w:rPr>
        <w:t xml:space="preserve">más de 12 horas para </w:t>
      </w:r>
      <w:r w:rsidR="007B258C" w:rsidRPr="00FA07F7">
        <w:rPr>
          <w:b/>
          <w:bCs/>
        </w:rPr>
        <w:t>el</w:t>
      </w:r>
      <w:r w:rsidRPr="00FA07F7">
        <w:rPr>
          <w:b/>
          <w:bCs/>
        </w:rPr>
        <w:t xml:space="preserve"> inicio</w:t>
      </w:r>
      <w:r w:rsidR="007B258C">
        <w:t xml:space="preserve"> de la reserva</w:t>
      </w:r>
      <w:r w:rsidRPr="006717FE">
        <w:t>, se puede crear</w:t>
      </w:r>
      <w:r w:rsidR="007B258C">
        <w:t xml:space="preserve"> la</w:t>
      </w:r>
      <w:r w:rsidRPr="006717FE">
        <w:t xml:space="preserve"> reserva como privada o compartida.</w:t>
      </w:r>
    </w:p>
    <w:p w14:paraId="2068A2BD" w14:textId="66B5B66C" w:rsidR="006717FE" w:rsidRDefault="006717FE" w:rsidP="0036321A">
      <w:pPr>
        <w:pStyle w:val="Prrafodelista"/>
        <w:numPr>
          <w:ilvl w:val="0"/>
          <w:numId w:val="13"/>
        </w:numPr>
        <w:spacing w:line="240" w:lineRule="auto"/>
        <w:ind w:left="709" w:hanging="218"/>
      </w:pPr>
      <w:r w:rsidRPr="006717FE">
        <w:t xml:space="preserve">Si quedan </w:t>
      </w:r>
      <w:r w:rsidRPr="00FA07F7">
        <w:rPr>
          <w:b/>
          <w:bCs/>
        </w:rPr>
        <w:t xml:space="preserve">menos de 12 horas para </w:t>
      </w:r>
      <w:r w:rsidR="007B258C" w:rsidRPr="00FA07F7">
        <w:rPr>
          <w:b/>
          <w:bCs/>
        </w:rPr>
        <w:t>el inicio</w:t>
      </w:r>
      <w:r w:rsidR="007B258C">
        <w:t xml:space="preserve"> de la reserva</w:t>
      </w:r>
      <w:r w:rsidRPr="006717FE">
        <w:t>, solo</w:t>
      </w:r>
      <w:r w:rsidR="007B258C">
        <w:t xml:space="preserve"> se</w:t>
      </w:r>
      <w:r w:rsidRPr="006717FE">
        <w:t xml:space="preserve"> pueden crear reservas privadas.</w:t>
      </w:r>
    </w:p>
    <w:p w14:paraId="69380167" w14:textId="007793DF" w:rsidR="006717FE" w:rsidRDefault="006717FE" w:rsidP="0036321A">
      <w:pPr>
        <w:pStyle w:val="Prrafodelista"/>
        <w:numPr>
          <w:ilvl w:val="0"/>
          <w:numId w:val="13"/>
        </w:numPr>
        <w:spacing w:line="240" w:lineRule="auto"/>
        <w:ind w:left="709" w:hanging="218"/>
      </w:pPr>
      <w:r w:rsidRPr="006717FE">
        <w:t>Una reserva se puede pasar de privada a compartida mientras queden más de 12h</w:t>
      </w:r>
      <w:r w:rsidR="00963E74">
        <w:t xml:space="preserve"> hasta la hora de</w:t>
      </w:r>
      <w:r w:rsidR="005548C1">
        <w:t xml:space="preserve"> inicio de</w:t>
      </w:r>
      <w:r w:rsidR="00963E74">
        <w:t xml:space="preserve"> la reserva</w:t>
      </w:r>
      <w:r w:rsidR="005548C1">
        <w:t>.</w:t>
      </w:r>
    </w:p>
    <w:p w14:paraId="249AB6F8" w14:textId="06709201" w:rsidR="006717FE" w:rsidRDefault="006717FE" w:rsidP="0036321A">
      <w:pPr>
        <w:pStyle w:val="Prrafodelista"/>
        <w:numPr>
          <w:ilvl w:val="0"/>
          <w:numId w:val="13"/>
        </w:numPr>
        <w:spacing w:line="240" w:lineRule="auto"/>
        <w:ind w:left="709" w:hanging="218"/>
      </w:pPr>
      <w:r w:rsidRPr="006717FE">
        <w:t>Una reserva puede pasar de compartida a privada en todo momento</w:t>
      </w:r>
      <w:r w:rsidR="005548C1">
        <w:t>.</w:t>
      </w:r>
    </w:p>
    <w:p w14:paraId="5E6A06CF" w14:textId="13CF838B" w:rsidR="006717FE" w:rsidRDefault="006717FE" w:rsidP="0036321A">
      <w:pPr>
        <w:pStyle w:val="Prrafodelista"/>
        <w:numPr>
          <w:ilvl w:val="0"/>
          <w:numId w:val="13"/>
        </w:numPr>
        <w:spacing w:line="240" w:lineRule="auto"/>
        <w:ind w:left="709" w:hanging="218"/>
      </w:pPr>
      <w:r w:rsidRPr="006717FE">
        <w:t xml:space="preserve">Cuando se completa una partida, </w:t>
      </w:r>
      <w:r w:rsidR="00D12A58" w:rsidRPr="006717FE">
        <w:t>todas las personas inscritas</w:t>
      </w:r>
      <w:r w:rsidR="005548C1">
        <w:t xml:space="preserve"> en la partida</w:t>
      </w:r>
      <w:r w:rsidRPr="006717FE">
        <w:t xml:space="preserve"> reciben un correo de confirmación de la partida, tanto si es privada como compartida.</w:t>
      </w:r>
    </w:p>
    <w:p w14:paraId="24940E50" w14:textId="77777777" w:rsidR="006717FE" w:rsidRDefault="006717FE" w:rsidP="0036321A">
      <w:pPr>
        <w:pStyle w:val="Prrafodelista"/>
        <w:numPr>
          <w:ilvl w:val="0"/>
          <w:numId w:val="13"/>
        </w:numPr>
        <w:spacing w:line="240" w:lineRule="auto"/>
        <w:ind w:left="709" w:hanging="218"/>
      </w:pPr>
      <w:r w:rsidRPr="006717FE">
        <w:t xml:space="preserve">En la Intranet y la </w:t>
      </w:r>
      <w:proofErr w:type="gramStart"/>
      <w:r w:rsidRPr="006717FE">
        <w:t>app</w:t>
      </w:r>
      <w:proofErr w:type="gramEnd"/>
      <w:r w:rsidRPr="006717FE">
        <w:t xml:space="preserve"> mi UPV, se mostrarán las partidas en las que se es titular o jugador.</w:t>
      </w:r>
    </w:p>
    <w:p w14:paraId="5EF5E81B" w14:textId="4DA6B423" w:rsidR="006717FE" w:rsidRDefault="006717FE" w:rsidP="0036321A">
      <w:pPr>
        <w:pStyle w:val="Prrafodelista"/>
        <w:numPr>
          <w:ilvl w:val="0"/>
          <w:numId w:val="13"/>
        </w:numPr>
        <w:spacing w:line="240" w:lineRule="auto"/>
        <w:ind w:left="709" w:hanging="218"/>
      </w:pPr>
      <w:r w:rsidRPr="006717FE">
        <w:t xml:space="preserve">Solo </w:t>
      </w:r>
      <w:r w:rsidR="00D12A58">
        <w:t>la persona</w:t>
      </w:r>
      <w:r w:rsidRPr="006717FE">
        <w:t xml:space="preserve"> </w:t>
      </w:r>
      <w:r w:rsidR="00FA07F7">
        <w:t>que generó</w:t>
      </w:r>
      <w:r w:rsidRPr="006717FE">
        <w:t xml:space="preserve"> la reserva puede liberar</w:t>
      </w:r>
      <w:r w:rsidR="00571F35">
        <w:t>la</w:t>
      </w:r>
      <w:r w:rsidR="00E876A2">
        <w:t xml:space="preserve">, </w:t>
      </w:r>
      <w:r w:rsidRPr="006717FE">
        <w:t>siempre que queden al menos 4 horas.</w:t>
      </w:r>
    </w:p>
    <w:p w14:paraId="1AD633DF" w14:textId="03C02239" w:rsidR="006717FE" w:rsidRDefault="006717FE" w:rsidP="0036321A">
      <w:pPr>
        <w:pStyle w:val="Prrafodelista"/>
        <w:numPr>
          <w:ilvl w:val="0"/>
          <w:numId w:val="13"/>
        </w:numPr>
        <w:spacing w:after="240" w:line="240" w:lineRule="auto"/>
        <w:ind w:left="708" w:hanging="215"/>
      </w:pPr>
      <w:r w:rsidRPr="006717FE">
        <w:t xml:space="preserve">El resto de </w:t>
      </w:r>
      <w:r w:rsidR="00E876A2" w:rsidRPr="006717FE">
        <w:t>l</w:t>
      </w:r>
      <w:r w:rsidR="00E876A2">
        <w:t>as personas</w:t>
      </w:r>
      <w:r w:rsidR="00E876A2" w:rsidRPr="006717FE">
        <w:t xml:space="preserve"> participantes</w:t>
      </w:r>
      <w:r w:rsidRPr="006717FE">
        <w:t xml:space="preserve"> podrán darse de baja siempre que queden al menos 4 horas.</w:t>
      </w:r>
    </w:p>
    <w:p w14:paraId="2690A03F" w14:textId="1A3EA341" w:rsidR="006717FE" w:rsidRPr="00A36DF4" w:rsidRDefault="006717FE" w:rsidP="0036321A">
      <w:pPr>
        <w:pStyle w:val="Estilo-negrita"/>
        <w:spacing w:before="0" w:beforeAutospacing="0" w:after="120" w:afterAutospacing="0" w:line="240" w:lineRule="auto"/>
        <w:ind w:left="284" w:firstLine="0"/>
        <w:rPr>
          <w:u w:val="single"/>
        </w:rPr>
      </w:pPr>
      <w:r w:rsidRPr="00A36DF4">
        <w:rPr>
          <w:u w:val="single"/>
        </w:rPr>
        <w:t>Reserva de instalaciones para partida privada:</w:t>
      </w:r>
    </w:p>
    <w:p w14:paraId="2995D0AC" w14:textId="41EC2E7F" w:rsidR="006717FE" w:rsidRPr="006717FE" w:rsidRDefault="00A92B77" w:rsidP="0036321A">
      <w:pPr>
        <w:pStyle w:val="Prrafodelista"/>
        <w:numPr>
          <w:ilvl w:val="0"/>
          <w:numId w:val="15"/>
        </w:numPr>
        <w:spacing w:line="240" w:lineRule="auto"/>
        <w:ind w:hanging="294"/>
      </w:pPr>
      <w:r>
        <w:t>La persona</w:t>
      </w:r>
      <w:r w:rsidR="006717FE" w:rsidRPr="006717FE">
        <w:t xml:space="preserve"> </w:t>
      </w:r>
      <w:r w:rsidR="00FA07F7">
        <w:t xml:space="preserve">que genera </w:t>
      </w:r>
      <w:r w:rsidR="006717FE" w:rsidRPr="006717FE">
        <w:t>la reserva privada debe introducir el DNI del resto de jugadores de la partida.</w:t>
      </w:r>
    </w:p>
    <w:p w14:paraId="737330D8" w14:textId="7C5F7263" w:rsidR="006717FE" w:rsidRPr="006717FE" w:rsidRDefault="00B20F20" w:rsidP="0036321A">
      <w:pPr>
        <w:pStyle w:val="Prrafodelista"/>
        <w:numPr>
          <w:ilvl w:val="0"/>
          <w:numId w:val="15"/>
        </w:numPr>
        <w:spacing w:line="240" w:lineRule="auto"/>
        <w:ind w:hanging="294"/>
      </w:pPr>
      <w:r w:rsidRPr="00FA07F7">
        <w:rPr>
          <w:b/>
          <w:bCs/>
        </w:rPr>
        <w:t>Las personas</w:t>
      </w:r>
      <w:r w:rsidR="006717FE" w:rsidRPr="00FA07F7">
        <w:rPr>
          <w:b/>
          <w:bCs/>
        </w:rPr>
        <w:t xml:space="preserve"> invitad</w:t>
      </w:r>
      <w:r w:rsidRPr="00FA07F7">
        <w:rPr>
          <w:b/>
          <w:bCs/>
        </w:rPr>
        <w:t>a</w:t>
      </w:r>
      <w:r w:rsidR="006717FE" w:rsidRPr="00FA07F7">
        <w:rPr>
          <w:b/>
          <w:bCs/>
        </w:rPr>
        <w:t xml:space="preserve">s a una </w:t>
      </w:r>
      <w:proofErr w:type="gramStart"/>
      <w:r w:rsidR="006717FE" w:rsidRPr="00FA07F7">
        <w:rPr>
          <w:b/>
          <w:bCs/>
        </w:rPr>
        <w:t>reserva,</w:t>
      </w:r>
      <w:proofErr w:type="gramEnd"/>
      <w:r w:rsidR="006717FE" w:rsidRPr="00FA07F7">
        <w:rPr>
          <w:b/>
          <w:bCs/>
        </w:rPr>
        <w:t xml:space="preserve"> deben confirmar o rechazar la participación en la partida</w:t>
      </w:r>
      <w:r w:rsidR="006717FE" w:rsidRPr="006717FE">
        <w:t>. El rechazo implica la baja del jugador en la partida y el envío de correo al titular de la reserva.</w:t>
      </w:r>
    </w:p>
    <w:p w14:paraId="2525D0EC" w14:textId="6CAFE26D" w:rsidR="006717FE" w:rsidRPr="006717FE" w:rsidRDefault="00FA07F7" w:rsidP="0036321A">
      <w:pPr>
        <w:pStyle w:val="Prrafodelista"/>
        <w:numPr>
          <w:ilvl w:val="0"/>
          <w:numId w:val="15"/>
        </w:numPr>
        <w:spacing w:line="240" w:lineRule="auto"/>
        <w:ind w:hanging="294"/>
      </w:pPr>
      <w:r>
        <w:t xml:space="preserve">La persona que generó </w:t>
      </w:r>
      <w:r w:rsidR="006717FE" w:rsidRPr="006717FE">
        <w:t>la reserva podrá liberar la partida privada hasta 4 horas antes de la hora de inicio</w:t>
      </w:r>
      <w:r w:rsidR="008E484B">
        <w:t xml:space="preserve"> de la reserva</w:t>
      </w:r>
      <w:r w:rsidR="006717FE" w:rsidRPr="006717FE">
        <w:t>.</w:t>
      </w:r>
    </w:p>
    <w:p w14:paraId="36CCAA5A" w14:textId="0A4331FD" w:rsidR="006717FE" w:rsidRDefault="006717FE" w:rsidP="0036321A">
      <w:pPr>
        <w:pStyle w:val="Prrafodelista"/>
        <w:numPr>
          <w:ilvl w:val="0"/>
          <w:numId w:val="15"/>
        </w:numPr>
        <w:spacing w:line="240" w:lineRule="auto"/>
        <w:ind w:hanging="294"/>
      </w:pPr>
      <w:r w:rsidRPr="006717FE">
        <w:lastRenderedPageBreak/>
        <w:t xml:space="preserve">El resto de </w:t>
      </w:r>
      <w:r w:rsidR="009E748C">
        <w:t>las personas</w:t>
      </w:r>
      <w:r w:rsidRPr="006717FE">
        <w:t xml:space="preserve"> participantes podrán darse de baja siempre que queden al menos 4 horas para el inicio de la </w:t>
      </w:r>
      <w:r w:rsidR="008E484B">
        <w:t>reserva</w:t>
      </w:r>
      <w:r w:rsidRPr="006717FE">
        <w:t>.</w:t>
      </w:r>
    </w:p>
    <w:p w14:paraId="64B01682" w14:textId="026F99F7" w:rsidR="006717FE" w:rsidRPr="006717FE" w:rsidRDefault="00B222FD" w:rsidP="0036321A">
      <w:pPr>
        <w:pStyle w:val="Prrafodelista"/>
        <w:numPr>
          <w:ilvl w:val="0"/>
          <w:numId w:val="15"/>
        </w:numPr>
        <w:spacing w:line="240" w:lineRule="auto"/>
        <w:ind w:hanging="294"/>
      </w:pPr>
      <w:r w:rsidRPr="00B222FD">
        <w:rPr>
          <w:b/>
          <w:bCs/>
        </w:rPr>
        <w:t>Si quedan menos de 4h, no se puede dar de baja ningún jugador de la partida privada</w:t>
      </w:r>
      <w:r w:rsidR="006717FE" w:rsidRPr="006717FE">
        <w:t>.</w:t>
      </w:r>
    </w:p>
    <w:p w14:paraId="525C74EF" w14:textId="77777777" w:rsidR="006717FE" w:rsidRDefault="006717FE" w:rsidP="0036321A">
      <w:pPr>
        <w:pStyle w:val="Prrafodelista"/>
        <w:numPr>
          <w:ilvl w:val="0"/>
          <w:numId w:val="15"/>
        </w:numPr>
        <w:spacing w:line="240" w:lineRule="auto"/>
        <w:ind w:hanging="294"/>
        <w:rPr>
          <w:b/>
          <w:bCs/>
        </w:rPr>
      </w:pPr>
      <w:r w:rsidRPr="00FA07F7">
        <w:rPr>
          <w:b/>
          <w:bCs/>
        </w:rPr>
        <w:t>Las partidas privadas se liberarán automáticamente 4 horas antes de la hora de inicio si no han sido confirmadas por todos los jugadores.</w:t>
      </w:r>
    </w:p>
    <w:p w14:paraId="134F2386" w14:textId="77777777" w:rsidR="0036321A" w:rsidRPr="0036321A" w:rsidRDefault="0036321A" w:rsidP="0036321A">
      <w:pPr>
        <w:spacing w:line="240" w:lineRule="auto"/>
        <w:rPr>
          <w:b/>
          <w:bCs/>
        </w:rPr>
      </w:pPr>
    </w:p>
    <w:p w14:paraId="3FFECA65" w14:textId="0E725547" w:rsidR="006717FE" w:rsidRDefault="006717FE" w:rsidP="0036321A">
      <w:pPr>
        <w:pStyle w:val="Prrafodelista"/>
        <w:numPr>
          <w:ilvl w:val="0"/>
          <w:numId w:val="15"/>
        </w:numPr>
        <w:spacing w:line="240" w:lineRule="auto"/>
        <w:ind w:hanging="294"/>
      </w:pPr>
      <w:r w:rsidRPr="006717FE">
        <w:t xml:space="preserve">Si la partida privada se crea con menos de 12 horas respecto a su inicio, se liberará automáticamente si </w:t>
      </w:r>
      <w:r w:rsidR="00361CF0">
        <w:t>las personas inscritas</w:t>
      </w:r>
      <w:r w:rsidRPr="006717FE">
        <w:t xml:space="preserve"> no confirman su asistencia en un plazo máximo de 2 horas desde la creación de la reserva.</w:t>
      </w:r>
    </w:p>
    <w:p w14:paraId="2CA748CD" w14:textId="04EFADA3" w:rsidR="006717FE" w:rsidRPr="006717FE" w:rsidRDefault="00B222FD" w:rsidP="0036321A">
      <w:pPr>
        <w:pStyle w:val="Prrafodelista"/>
        <w:numPr>
          <w:ilvl w:val="0"/>
          <w:numId w:val="15"/>
        </w:numPr>
        <w:spacing w:line="240" w:lineRule="auto"/>
        <w:ind w:hanging="294"/>
      </w:pPr>
      <w:r w:rsidRPr="00B222FD">
        <w:rPr>
          <w:b/>
          <w:bCs/>
        </w:rPr>
        <w:t>Si la partida privada se crea con menos de 2 horas respecto a su inicio, los participantes podrán</w:t>
      </w:r>
      <w:r w:rsidRPr="006717FE">
        <w:t xml:space="preserve"> confirmar su asistencia hasta la hora prevista de inicio de la reserva</w:t>
      </w:r>
      <w:r w:rsidR="006717FE" w:rsidRPr="006717FE">
        <w:t>.</w:t>
      </w:r>
    </w:p>
    <w:p w14:paraId="28A0BE96" w14:textId="6872D024" w:rsidR="006717FE" w:rsidRDefault="006717FE" w:rsidP="0036321A">
      <w:pPr>
        <w:pStyle w:val="Prrafodelista"/>
        <w:numPr>
          <w:ilvl w:val="0"/>
          <w:numId w:val="15"/>
        </w:numPr>
        <w:spacing w:line="240" w:lineRule="auto"/>
        <w:ind w:hanging="294"/>
      </w:pPr>
      <w:r w:rsidRPr="006717FE">
        <w:t xml:space="preserve">No se permite </w:t>
      </w:r>
      <w:r w:rsidR="00FA07F7">
        <w:t>la delegación de reservas</w:t>
      </w:r>
      <w:r w:rsidR="00361CF0">
        <w:t>.</w:t>
      </w:r>
    </w:p>
    <w:p w14:paraId="39BC395D" w14:textId="01C284B7" w:rsidR="006717FE" w:rsidRPr="00A36DF4" w:rsidRDefault="006717FE" w:rsidP="0036321A">
      <w:pPr>
        <w:pStyle w:val="Estilo-negrita"/>
        <w:spacing w:after="120" w:afterAutospacing="0" w:line="240" w:lineRule="auto"/>
        <w:ind w:left="284" w:firstLine="0"/>
        <w:rPr>
          <w:u w:val="single"/>
        </w:rPr>
      </w:pPr>
      <w:r w:rsidRPr="00A36DF4">
        <w:rPr>
          <w:u w:val="single"/>
        </w:rPr>
        <w:t>Reserva de instalaciones para partida compartida</w:t>
      </w:r>
    </w:p>
    <w:p w14:paraId="3ECD3AB9" w14:textId="704669A3" w:rsidR="006717FE" w:rsidRPr="006717FE" w:rsidRDefault="006717FE" w:rsidP="0036321A">
      <w:pPr>
        <w:pStyle w:val="Prrafodelista"/>
        <w:numPr>
          <w:ilvl w:val="0"/>
          <w:numId w:val="16"/>
        </w:numPr>
        <w:spacing w:line="240" w:lineRule="auto"/>
        <w:ind w:hanging="294"/>
      </w:pPr>
      <w:r w:rsidRPr="006717FE">
        <w:t>Cualquier socio de deportes podrá inscribirse en partidas compartidas, independientemente del nivel asignado a una reserva concreta.</w:t>
      </w:r>
      <w:r w:rsidR="00A36DF4">
        <w:t xml:space="preserve"> </w:t>
      </w:r>
      <w:r w:rsidRPr="006717FE">
        <w:t>No obstante, se recomienda que, cuando la partida tenga un nivel establecido, los participantes procuren que su nivel sea similar para garantizar el equilibrio del juego.</w:t>
      </w:r>
    </w:p>
    <w:p w14:paraId="62528E0B" w14:textId="5D328CDA" w:rsidR="006717FE" w:rsidRDefault="006717FE" w:rsidP="0036321A">
      <w:pPr>
        <w:pStyle w:val="Prrafodelista"/>
        <w:numPr>
          <w:ilvl w:val="0"/>
          <w:numId w:val="16"/>
        </w:numPr>
        <w:spacing w:line="240" w:lineRule="auto"/>
        <w:ind w:hanging="295"/>
      </w:pPr>
      <w:r w:rsidRPr="006717FE">
        <w:t xml:space="preserve">Al crear una reserva para una partida compartida, </w:t>
      </w:r>
      <w:r w:rsidR="00BA0FA9">
        <w:t xml:space="preserve">la persona que </w:t>
      </w:r>
      <w:r w:rsidR="00FA07F7">
        <w:t xml:space="preserve">genera la </w:t>
      </w:r>
      <w:r w:rsidR="00BA0FA9">
        <w:t>reserva</w:t>
      </w:r>
      <w:r w:rsidRPr="006717FE">
        <w:t xml:space="preserve"> podrá añadir información adicional que será visible en las búsquedas de partidas tanto en la </w:t>
      </w:r>
      <w:proofErr w:type="gramStart"/>
      <w:r w:rsidRPr="006717FE">
        <w:t>app</w:t>
      </w:r>
      <w:proofErr w:type="gramEnd"/>
      <w:r w:rsidRPr="006717FE">
        <w:t xml:space="preserve"> mi UPV como en la intranet.</w:t>
      </w:r>
    </w:p>
    <w:p w14:paraId="2E1502DD" w14:textId="51E39585" w:rsidR="006717FE" w:rsidRPr="006717FE" w:rsidRDefault="006717FE" w:rsidP="0036321A">
      <w:pPr>
        <w:pStyle w:val="Prrafodelista"/>
        <w:spacing w:before="0" w:line="240" w:lineRule="auto"/>
        <w:ind w:left="720" w:hanging="11"/>
      </w:pPr>
      <w:r w:rsidRPr="006717FE">
        <w:t>Se habilitará un campo de texto para indicar posiciones específicas (por ejemplo: “se necesita jugador para la izquierda”)</w:t>
      </w:r>
      <w:r w:rsidR="00FA07F7">
        <w:t xml:space="preserve"> y </w:t>
      </w:r>
      <w:r w:rsidRPr="006717FE">
        <w:t>un campo de observaciones para consignar el nivel del jugador, que se considerará como referencia para la partida.</w:t>
      </w:r>
    </w:p>
    <w:p w14:paraId="771BA695" w14:textId="5D401ED9" w:rsidR="006717FE" w:rsidRPr="006717FE" w:rsidRDefault="006717FE" w:rsidP="0036321A">
      <w:pPr>
        <w:pStyle w:val="Prrafodelista"/>
        <w:numPr>
          <w:ilvl w:val="0"/>
          <w:numId w:val="16"/>
        </w:numPr>
        <w:spacing w:line="240" w:lineRule="auto"/>
        <w:ind w:hanging="294"/>
      </w:pPr>
      <w:r w:rsidRPr="00FA07F7">
        <w:rPr>
          <w:b/>
          <w:bCs/>
        </w:rPr>
        <w:t xml:space="preserve">Una partida compartida se considerará confirmada cuando se complete el número de </w:t>
      </w:r>
      <w:r w:rsidR="000D0BED" w:rsidRPr="00FA07F7">
        <w:rPr>
          <w:b/>
          <w:bCs/>
        </w:rPr>
        <w:t>personas</w:t>
      </w:r>
      <w:r w:rsidRPr="00FA07F7">
        <w:rPr>
          <w:b/>
          <w:bCs/>
        </w:rPr>
        <w:t xml:space="preserve"> requerid</w:t>
      </w:r>
      <w:r w:rsidR="000D0BED" w:rsidRPr="00FA07F7">
        <w:rPr>
          <w:b/>
          <w:bCs/>
        </w:rPr>
        <w:t>a</w:t>
      </w:r>
      <w:r w:rsidRPr="00FA07F7">
        <w:rPr>
          <w:b/>
          <w:bCs/>
        </w:rPr>
        <w:t>s</w:t>
      </w:r>
      <w:r w:rsidRPr="006717FE">
        <w:t xml:space="preserve">. Una vez confirmada, </w:t>
      </w:r>
      <w:r w:rsidR="000D0BED" w:rsidRPr="006717FE">
        <w:t>todas las personas participantes</w:t>
      </w:r>
      <w:r w:rsidRPr="006717FE">
        <w:t xml:space="preserve"> recibirán un correo electrónico con la confirmación de la partida.</w:t>
      </w:r>
    </w:p>
    <w:p w14:paraId="7AD29B36" w14:textId="53DF73AC" w:rsidR="006717FE" w:rsidRPr="006717FE" w:rsidRDefault="006717FE" w:rsidP="0036321A">
      <w:pPr>
        <w:pStyle w:val="Prrafodelista"/>
        <w:numPr>
          <w:ilvl w:val="0"/>
          <w:numId w:val="16"/>
        </w:numPr>
        <w:spacing w:line="240" w:lineRule="auto"/>
        <w:ind w:hanging="294"/>
      </w:pPr>
      <w:r w:rsidRPr="00895FB8">
        <w:rPr>
          <w:b/>
          <w:bCs/>
        </w:rPr>
        <w:t>La partida compartida, se libera automáticamente 12h antes de su inicio, si los jugadores mínimos</w:t>
      </w:r>
      <w:r w:rsidR="00EE7D45" w:rsidRPr="00895FB8">
        <w:rPr>
          <w:b/>
          <w:bCs/>
        </w:rPr>
        <w:t xml:space="preserve"> necesarios</w:t>
      </w:r>
      <w:r w:rsidRPr="00895FB8">
        <w:rPr>
          <w:b/>
          <w:bCs/>
        </w:rPr>
        <w:t xml:space="preserve"> no han confirmado su asistencia</w:t>
      </w:r>
      <w:r w:rsidRPr="006717FE">
        <w:t>.</w:t>
      </w:r>
    </w:p>
    <w:p w14:paraId="7C9954D5" w14:textId="734F27CD" w:rsidR="006717FE" w:rsidRDefault="006717FE" w:rsidP="0036321A">
      <w:pPr>
        <w:pStyle w:val="Prrafodelista"/>
        <w:numPr>
          <w:ilvl w:val="0"/>
          <w:numId w:val="16"/>
        </w:numPr>
        <w:spacing w:line="240" w:lineRule="auto"/>
        <w:ind w:hanging="294"/>
        <w:rPr>
          <w:b/>
          <w:bCs/>
        </w:rPr>
      </w:pPr>
      <w:r w:rsidRPr="00895FB8">
        <w:rPr>
          <w:b/>
          <w:bCs/>
        </w:rPr>
        <w:t>A menos de 4h</w:t>
      </w:r>
      <w:r w:rsidR="00EE7D45" w:rsidRPr="00895FB8">
        <w:rPr>
          <w:b/>
          <w:bCs/>
        </w:rPr>
        <w:t xml:space="preserve"> del inicio de la reserva</w:t>
      </w:r>
      <w:r w:rsidRPr="00895FB8">
        <w:rPr>
          <w:b/>
          <w:bCs/>
        </w:rPr>
        <w:t xml:space="preserve"> no se puede dar de baja ningún jugador de una partida.</w:t>
      </w:r>
    </w:p>
    <w:p w14:paraId="21587714" w14:textId="43917271" w:rsidR="006717FE" w:rsidRPr="006717FE" w:rsidRDefault="006717FE" w:rsidP="0036321A">
      <w:pPr>
        <w:pStyle w:val="Prrafodelista"/>
        <w:numPr>
          <w:ilvl w:val="0"/>
          <w:numId w:val="16"/>
        </w:numPr>
        <w:spacing w:line="240" w:lineRule="auto"/>
        <w:ind w:hanging="294"/>
      </w:pPr>
      <w:r w:rsidRPr="006717FE">
        <w:t xml:space="preserve">Se puede liberar la reserva de la partida compartida, por </w:t>
      </w:r>
      <w:r w:rsidR="001B09F9">
        <w:t>la persona</w:t>
      </w:r>
      <w:r w:rsidRPr="006717FE">
        <w:t xml:space="preserve"> que ha generado la reserva, hasta 4h antes de su inicio.</w:t>
      </w:r>
    </w:p>
    <w:p w14:paraId="59DCEBF1" w14:textId="61EC9901" w:rsidR="006717FE" w:rsidRDefault="006717FE" w:rsidP="0036321A">
      <w:pPr>
        <w:pStyle w:val="Prrafodelista"/>
        <w:numPr>
          <w:ilvl w:val="0"/>
          <w:numId w:val="16"/>
        </w:numPr>
        <w:spacing w:after="240" w:line="240" w:lineRule="auto"/>
        <w:ind w:hanging="295"/>
      </w:pPr>
      <w:r w:rsidRPr="006717FE">
        <w:t>No se permite delegar una reserva</w:t>
      </w:r>
      <w:r w:rsidR="001B09F9">
        <w:t xml:space="preserve"> en este caso</w:t>
      </w:r>
    </w:p>
    <w:p w14:paraId="0B5466CD" w14:textId="77777777" w:rsidR="00C92C72" w:rsidRDefault="006717FE" w:rsidP="0036321A">
      <w:pPr>
        <w:pStyle w:val="Ttulo2"/>
        <w:spacing w:line="240" w:lineRule="auto"/>
        <w:ind w:left="714" w:hanging="357"/>
      </w:pPr>
      <w:r>
        <w:t>Reserva para instalaciones de d</w:t>
      </w:r>
      <w:r w:rsidRPr="00F24DFE">
        <w:t>eportes en los que no se ha habilitado las partidas compartidas</w:t>
      </w:r>
    </w:p>
    <w:p w14:paraId="3FF88FAE" w14:textId="1842091A" w:rsidR="006717FE" w:rsidRPr="00A36DF4" w:rsidRDefault="006717FE" w:rsidP="0036321A">
      <w:pPr>
        <w:pStyle w:val="Estilo-negrita"/>
        <w:spacing w:after="120" w:afterAutospacing="0" w:line="240" w:lineRule="auto"/>
        <w:ind w:left="284" w:firstLine="0"/>
        <w:rPr>
          <w:u w:val="single"/>
        </w:rPr>
      </w:pPr>
      <w:r w:rsidRPr="00A36DF4">
        <w:rPr>
          <w:u w:val="single"/>
        </w:rPr>
        <w:t>Reserva estándar</w:t>
      </w:r>
    </w:p>
    <w:p w14:paraId="3DACCB72" w14:textId="4DAF7681" w:rsidR="006717FE" w:rsidRPr="00895FB8" w:rsidRDefault="00571F35" w:rsidP="0036321A">
      <w:pPr>
        <w:pStyle w:val="Prrafodelista"/>
        <w:numPr>
          <w:ilvl w:val="0"/>
          <w:numId w:val="18"/>
        </w:numPr>
        <w:spacing w:line="240" w:lineRule="auto"/>
        <w:ind w:hanging="294"/>
        <w:rPr>
          <w:b/>
          <w:bCs/>
        </w:rPr>
      </w:pPr>
      <w:r w:rsidRPr="00895FB8">
        <w:rPr>
          <w:b/>
          <w:bCs/>
        </w:rPr>
        <w:t>Toda</w:t>
      </w:r>
      <w:r w:rsidR="006717FE" w:rsidRPr="00895FB8">
        <w:rPr>
          <w:b/>
          <w:bCs/>
        </w:rPr>
        <w:t xml:space="preserve">s </w:t>
      </w:r>
      <w:r w:rsidR="00B4279C" w:rsidRPr="00895FB8">
        <w:rPr>
          <w:b/>
          <w:bCs/>
        </w:rPr>
        <w:t>las personas que van a jugar</w:t>
      </w:r>
      <w:r w:rsidR="006717FE" w:rsidRPr="00895FB8">
        <w:rPr>
          <w:b/>
          <w:bCs/>
        </w:rPr>
        <w:t xml:space="preserve"> deben ser socios de deportes.</w:t>
      </w:r>
    </w:p>
    <w:p w14:paraId="2905A7F6" w14:textId="154B0D65" w:rsidR="006717FE" w:rsidRPr="00A2462B" w:rsidRDefault="006717FE" w:rsidP="0036321A">
      <w:pPr>
        <w:pStyle w:val="Prrafodelista"/>
        <w:numPr>
          <w:ilvl w:val="0"/>
          <w:numId w:val="18"/>
        </w:numPr>
        <w:spacing w:line="240" w:lineRule="auto"/>
        <w:ind w:hanging="294"/>
      </w:pPr>
      <w:r w:rsidRPr="00A2462B">
        <w:lastRenderedPageBreak/>
        <w:t>El titular de la reserva debe validar el uso de la instalación introduciendo el DNI en la pantalla de fichaje del hall de los edificios de deportes. Tod</w:t>
      </w:r>
      <w:r w:rsidR="00F149D5">
        <w:t xml:space="preserve">as las personas que juegan </w:t>
      </w:r>
      <w:r w:rsidRPr="00A2462B">
        <w:t>tienen la obligación de identificarse al personal del Área de deportes siempre que sea requerido.</w:t>
      </w:r>
    </w:p>
    <w:p w14:paraId="59095026" w14:textId="620E7F24" w:rsidR="006717FE" w:rsidRPr="00A2462B" w:rsidRDefault="006717FE" w:rsidP="0036321A">
      <w:pPr>
        <w:pStyle w:val="Prrafodelista"/>
        <w:numPr>
          <w:ilvl w:val="0"/>
          <w:numId w:val="18"/>
        </w:numPr>
        <w:spacing w:line="240" w:lineRule="auto"/>
        <w:ind w:hanging="294"/>
      </w:pPr>
      <w:r w:rsidRPr="00A2462B">
        <w:t>El titular podrá liberar la reserva de la partida hasta 4 horas antes de la hora de inicio</w:t>
      </w:r>
      <w:r w:rsidR="00F149D5">
        <w:t xml:space="preserve"> de la reserva</w:t>
      </w:r>
      <w:r w:rsidRPr="00A2462B">
        <w:t>.</w:t>
      </w:r>
    </w:p>
    <w:p w14:paraId="783EA7B2" w14:textId="77E44956" w:rsidR="00101F63" w:rsidRDefault="00101F63" w:rsidP="0036321A">
      <w:pPr>
        <w:pStyle w:val="Prrafodelista"/>
        <w:numPr>
          <w:ilvl w:val="0"/>
          <w:numId w:val="18"/>
        </w:numPr>
        <w:spacing w:line="240" w:lineRule="auto"/>
        <w:ind w:hanging="294"/>
      </w:pPr>
      <w:r w:rsidRPr="00A2462B">
        <w:t xml:space="preserve">En aquellas instalaciones en las que se permita jugar con </w:t>
      </w:r>
      <w:r>
        <w:t xml:space="preserve">personas </w:t>
      </w:r>
      <w:r w:rsidRPr="00A2462B">
        <w:t>invitad</w:t>
      </w:r>
      <w:r>
        <w:t>a</w:t>
      </w:r>
      <w:r w:rsidRPr="00A2462B">
        <w:t xml:space="preserve">s </w:t>
      </w:r>
      <w:r>
        <w:t>l</w:t>
      </w:r>
      <w:r w:rsidR="006717FE" w:rsidRPr="00A2462B">
        <w:t xml:space="preserve">as reservas de instalaciones deportivas no tienen un coste adicional </w:t>
      </w:r>
      <w:r>
        <w:t xml:space="preserve">siempre que sea utilizada solo por socios. Para ello se deberá adquirir </w:t>
      </w:r>
      <w:r w:rsidR="006717FE" w:rsidRPr="00A2462B">
        <w:t>el compromiso de que todos los usuarios participantes en la partida sean socios.</w:t>
      </w:r>
    </w:p>
    <w:p w14:paraId="29F519D7" w14:textId="77777777" w:rsidR="006717FE" w:rsidRPr="00A36DF4" w:rsidRDefault="006717FE" w:rsidP="0036321A">
      <w:pPr>
        <w:pStyle w:val="Estilo-negrita"/>
        <w:spacing w:after="120" w:afterAutospacing="0" w:line="240" w:lineRule="auto"/>
        <w:ind w:left="284" w:firstLine="0"/>
        <w:rPr>
          <w:u w:val="single"/>
        </w:rPr>
      </w:pPr>
      <w:r w:rsidRPr="00A36DF4">
        <w:rPr>
          <w:u w:val="single"/>
        </w:rPr>
        <w:t>Reserva pagada</w:t>
      </w:r>
    </w:p>
    <w:p w14:paraId="3AED0DC5" w14:textId="5711E149" w:rsidR="006717FE" w:rsidRPr="00A2462B" w:rsidRDefault="006717FE" w:rsidP="0036321A">
      <w:pPr>
        <w:spacing w:line="240" w:lineRule="auto"/>
        <w:ind w:left="426"/>
      </w:pPr>
      <w:r w:rsidRPr="00A2462B">
        <w:t xml:space="preserve">En aquellas instalaciones en las que se permita jugar con </w:t>
      </w:r>
      <w:r w:rsidR="00F149D5">
        <w:t xml:space="preserve">personas </w:t>
      </w:r>
      <w:r w:rsidRPr="00A2462B">
        <w:t>invitad</w:t>
      </w:r>
      <w:r w:rsidR="00F149D5">
        <w:t>a</w:t>
      </w:r>
      <w:r w:rsidRPr="00A2462B">
        <w:t xml:space="preserve">s, el </w:t>
      </w:r>
      <w:r w:rsidR="00F149D5">
        <w:t xml:space="preserve">titular </w:t>
      </w:r>
      <w:r w:rsidR="00895FB8">
        <w:t>debe</w:t>
      </w:r>
      <w:r w:rsidRPr="00A2462B">
        <w:t xml:space="preserve"> pagar la reserva de la instalación </w:t>
      </w:r>
      <w:r w:rsidR="00895FB8">
        <w:t xml:space="preserve">previamente a su uso, </w:t>
      </w:r>
      <w:r w:rsidRPr="00A2462B">
        <w:t xml:space="preserve">no </w:t>
      </w:r>
      <w:r w:rsidR="00895FB8">
        <w:t>siendo</w:t>
      </w:r>
      <w:r w:rsidRPr="00A2462B">
        <w:t xml:space="preserve"> necesario indicar el DNI del resto de </w:t>
      </w:r>
      <w:r w:rsidR="00157836">
        <w:t>personas</w:t>
      </w:r>
      <w:r w:rsidR="00571F35">
        <w:t xml:space="preserve"> </w:t>
      </w:r>
      <w:r w:rsidRPr="00A2462B">
        <w:t>invitad</w:t>
      </w:r>
      <w:r w:rsidR="00157836">
        <w:t>a</w:t>
      </w:r>
      <w:r w:rsidRPr="00A2462B">
        <w:t>s.</w:t>
      </w:r>
    </w:p>
    <w:p w14:paraId="33360F0A" w14:textId="71C52F63" w:rsidR="006717FE" w:rsidRDefault="00895FB8" w:rsidP="0036321A">
      <w:pPr>
        <w:spacing w:after="240" w:line="240" w:lineRule="auto"/>
        <w:ind w:left="425"/>
      </w:pPr>
      <w:r>
        <w:t>En cualquier caso, todos los usuarios</w:t>
      </w:r>
      <w:r w:rsidR="006717FE" w:rsidRPr="00A2462B">
        <w:t xml:space="preserve"> tienen la obligación de identificarse al personal del Área de deportes siempre que sea requerido.</w:t>
      </w:r>
    </w:p>
    <w:p w14:paraId="3BEBCF9F" w14:textId="77777777" w:rsidR="006717FE" w:rsidRDefault="00A2462B" w:rsidP="0036321A">
      <w:pPr>
        <w:pStyle w:val="Ttulo1"/>
        <w:spacing w:before="120" w:line="240" w:lineRule="auto"/>
        <w:ind w:left="425" w:hanging="357"/>
      </w:pPr>
      <w:bookmarkStart w:id="3" w:name="_Toc219466045"/>
      <w:r>
        <w:t>Anulación de reservas</w:t>
      </w:r>
      <w:bookmarkEnd w:id="3"/>
    </w:p>
    <w:p w14:paraId="6C92FBCF" w14:textId="683D2F7B" w:rsidR="00AF4B8B" w:rsidRPr="00AF4B8B" w:rsidRDefault="00AF4B8B" w:rsidP="0036321A">
      <w:pPr>
        <w:spacing w:line="240" w:lineRule="auto"/>
        <w:ind w:left="142"/>
      </w:pPr>
      <w:r>
        <w:t xml:space="preserve">Se procederá a la anulación de una reserva </w:t>
      </w:r>
      <w:r w:rsidR="0040090A">
        <w:t xml:space="preserve">de instalación atendiendo </w:t>
      </w:r>
      <w:r w:rsidR="00D351A1">
        <w:t>a causas ajenas a</w:t>
      </w:r>
      <w:r w:rsidR="003A3FA1">
        <w:t xml:space="preserve"> la persona</w:t>
      </w:r>
      <w:r w:rsidR="00D351A1">
        <w:t xml:space="preserve"> usuari</w:t>
      </w:r>
      <w:r w:rsidR="003A3FA1">
        <w:t>a</w:t>
      </w:r>
      <w:r w:rsidR="00D351A1">
        <w:t xml:space="preserve"> o propias </w:t>
      </w:r>
      <w:r w:rsidR="003A3FA1">
        <w:t>de la persona usuaria.</w:t>
      </w:r>
    </w:p>
    <w:p w14:paraId="6088CA32" w14:textId="51FD4270" w:rsidR="00A2462B" w:rsidRDefault="009A10D5" w:rsidP="0036321A">
      <w:pPr>
        <w:pStyle w:val="Ttulo2"/>
        <w:numPr>
          <w:ilvl w:val="0"/>
          <w:numId w:val="19"/>
        </w:numPr>
        <w:spacing w:line="240" w:lineRule="auto"/>
        <w:ind w:left="714" w:hanging="357"/>
      </w:pPr>
      <w:r>
        <w:t>Anulación p</w:t>
      </w:r>
      <w:r w:rsidR="00A2462B">
        <w:t>or cau</w:t>
      </w:r>
      <w:r w:rsidR="00BA306C">
        <w:t>s</w:t>
      </w:r>
      <w:r w:rsidR="00A2462B">
        <w:t>as ajenas al usuario</w:t>
      </w:r>
    </w:p>
    <w:p w14:paraId="7AC1CC48" w14:textId="4CF53467" w:rsidR="00A2462B" w:rsidRPr="00A2462B" w:rsidRDefault="00A2462B" w:rsidP="0036321A">
      <w:pPr>
        <w:spacing w:line="240" w:lineRule="auto"/>
        <w:ind w:left="284"/>
      </w:pPr>
      <w:r w:rsidRPr="00A2462B">
        <w:t xml:space="preserve">Se procederá a la </w:t>
      </w:r>
      <w:r w:rsidR="00F35842">
        <w:t>anulación</w:t>
      </w:r>
      <w:r w:rsidRPr="00A2462B">
        <w:t xml:space="preserve"> de una reserva atendiendo </w:t>
      </w:r>
      <w:r w:rsidR="00D35012">
        <w:t>a las</w:t>
      </w:r>
      <w:r w:rsidRPr="00A2462B">
        <w:t xml:space="preserve"> siguientes causas:</w:t>
      </w:r>
    </w:p>
    <w:p w14:paraId="77C6EA7A" w14:textId="40C5145C" w:rsidR="00A2462B" w:rsidRPr="00A2462B" w:rsidRDefault="00A2462B" w:rsidP="0036321A">
      <w:pPr>
        <w:pStyle w:val="Prrafodelista"/>
        <w:numPr>
          <w:ilvl w:val="0"/>
          <w:numId w:val="21"/>
        </w:numPr>
        <w:spacing w:before="0" w:line="240" w:lineRule="auto"/>
        <w:ind w:left="993" w:hanging="284"/>
      </w:pPr>
      <w:r w:rsidRPr="00A2462B">
        <w:t>Condiciones meteorológicas adversas</w:t>
      </w:r>
      <w:r w:rsidR="00D35012">
        <w:t>.</w:t>
      </w:r>
    </w:p>
    <w:p w14:paraId="251E4222" w14:textId="77777777" w:rsidR="00A2462B" w:rsidRPr="00A2462B" w:rsidRDefault="00A2462B" w:rsidP="0036321A">
      <w:pPr>
        <w:pStyle w:val="Prrafodelista"/>
        <w:numPr>
          <w:ilvl w:val="0"/>
          <w:numId w:val="21"/>
        </w:numPr>
        <w:spacing w:before="0" w:line="240" w:lineRule="auto"/>
        <w:ind w:left="993" w:hanging="284"/>
      </w:pPr>
      <w:r w:rsidRPr="00A2462B">
        <w:t>Por mantenimiento o avería.</w:t>
      </w:r>
    </w:p>
    <w:p w14:paraId="14DBD6EA" w14:textId="77777777" w:rsidR="00A2462B" w:rsidRDefault="00A2462B" w:rsidP="0036321A">
      <w:pPr>
        <w:pStyle w:val="Prrafodelista"/>
        <w:numPr>
          <w:ilvl w:val="0"/>
          <w:numId w:val="21"/>
        </w:numPr>
        <w:spacing w:before="0" w:line="240" w:lineRule="auto"/>
        <w:ind w:left="993" w:hanging="284"/>
      </w:pPr>
      <w:r w:rsidRPr="00A2462B">
        <w:t>Por necesidades del Área de Deportes.</w:t>
      </w:r>
    </w:p>
    <w:p w14:paraId="75CC1C1C" w14:textId="77777777" w:rsidR="003C3A41" w:rsidRPr="00A2462B" w:rsidRDefault="003C3A41" w:rsidP="0036321A">
      <w:pPr>
        <w:pStyle w:val="Prrafodelista"/>
        <w:spacing w:before="0" w:line="240" w:lineRule="auto"/>
        <w:ind w:left="993" w:firstLine="0"/>
      </w:pPr>
    </w:p>
    <w:p w14:paraId="50D08A33" w14:textId="685CE29E" w:rsidR="00A2462B" w:rsidRPr="00A2462B" w:rsidRDefault="00A2462B" w:rsidP="0036321A">
      <w:pPr>
        <w:spacing w:line="240" w:lineRule="auto"/>
        <w:ind w:left="284"/>
      </w:pPr>
      <w:r w:rsidRPr="00A2462B">
        <w:t xml:space="preserve">La reserva se podrá compensar con otra reserva </w:t>
      </w:r>
      <w:r w:rsidR="00D35012">
        <w:t>según</w:t>
      </w:r>
      <w:r w:rsidRPr="00A2462B">
        <w:t xml:space="preserve"> las siguientes condiciones:</w:t>
      </w:r>
    </w:p>
    <w:p w14:paraId="6B52B365" w14:textId="75FC6786" w:rsidR="00A2462B" w:rsidRPr="00A2462B" w:rsidRDefault="00A2462B" w:rsidP="0036321A">
      <w:pPr>
        <w:pStyle w:val="Prrafodelista"/>
        <w:numPr>
          <w:ilvl w:val="0"/>
          <w:numId w:val="22"/>
        </w:numPr>
        <w:spacing w:line="240" w:lineRule="auto"/>
        <w:ind w:left="993" w:hanging="294"/>
      </w:pPr>
      <w:r w:rsidRPr="00A2462B">
        <w:t>En el caso de las reservas pagadas, las condiciones de la reserva deben ser iguales a las de la reserva original (mismo deporte, misma tarifa de mañana o de tarde</w:t>
      </w:r>
      <w:r w:rsidR="005800C0">
        <w:t>, etc.</w:t>
      </w:r>
      <w:r w:rsidRPr="00A2462B">
        <w:t>).</w:t>
      </w:r>
    </w:p>
    <w:p w14:paraId="725D820E" w14:textId="77777777" w:rsidR="009A10D5" w:rsidRDefault="00A2462B" w:rsidP="0036321A">
      <w:pPr>
        <w:pStyle w:val="Prrafodelista"/>
        <w:numPr>
          <w:ilvl w:val="0"/>
          <w:numId w:val="22"/>
        </w:numPr>
        <w:spacing w:line="240" w:lineRule="auto"/>
        <w:ind w:left="993" w:hanging="294"/>
      </w:pPr>
      <w:r w:rsidRPr="00A2462B">
        <w:t xml:space="preserve">Las reservas se deberán compensar en un plazo máximo de 3 meses a contar desde el día de la reserva original. </w:t>
      </w:r>
      <w:r w:rsidRPr="00895FB8">
        <w:rPr>
          <w:b/>
          <w:bCs/>
        </w:rPr>
        <w:t xml:space="preserve">En caso de no solicitarse la compensación en este plazo, se entenderá que </w:t>
      </w:r>
      <w:r w:rsidR="00DF5C51" w:rsidRPr="00895FB8">
        <w:rPr>
          <w:b/>
          <w:bCs/>
        </w:rPr>
        <w:t xml:space="preserve">el titular de la reserva </w:t>
      </w:r>
      <w:r w:rsidRPr="00895FB8">
        <w:rPr>
          <w:b/>
          <w:bCs/>
        </w:rPr>
        <w:t>desiste de dicha compensación</w:t>
      </w:r>
      <w:r w:rsidRPr="00A2462B">
        <w:t xml:space="preserve">. </w:t>
      </w:r>
    </w:p>
    <w:p w14:paraId="0018ECE9" w14:textId="2631AF8F" w:rsidR="00A2462B" w:rsidRDefault="00A2462B" w:rsidP="0036321A">
      <w:pPr>
        <w:pStyle w:val="Prrafodelista"/>
        <w:numPr>
          <w:ilvl w:val="0"/>
          <w:numId w:val="22"/>
        </w:numPr>
        <w:spacing w:line="240" w:lineRule="auto"/>
        <w:ind w:left="993" w:hanging="294"/>
      </w:pPr>
      <w:r w:rsidRPr="00A2462B">
        <w:t>En el caso de reservas pagadas, se puede solicitar la devolución de la tasa de reserva a través de</w:t>
      </w:r>
      <w:r w:rsidR="004D3D4F">
        <w:t xml:space="preserve"> </w:t>
      </w:r>
      <w:hyperlink r:id="rId12">
        <w:proofErr w:type="gramStart"/>
        <w:r w:rsidR="0036321A" w:rsidRPr="00A2462B">
          <w:rPr>
            <w:rStyle w:val="Hipervnculo"/>
          </w:rPr>
          <w:t>Poli[</w:t>
        </w:r>
        <w:proofErr w:type="gramEnd"/>
        <w:r w:rsidR="0036321A" w:rsidRPr="00A2462B">
          <w:rPr>
            <w:rStyle w:val="Hipervnculo"/>
          </w:rPr>
          <w:t>Solicita]</w:t>
        </w:r>
      </w:hyperlink>
      <w:r w:rsidRPr="00A2462B">
        <w:t>en un plazo máximo de 72 horas a contar desde el día de la reserva original.</w:t>
      </w:r>
    </w:p>
    <w:p w14:paraId="574560F0" w14:textId="50CF7435" w:rsidR="00A2462B" w:rsidRDefault="00FB508D" w:rsidP="0036321A">
      <w:pPr>
        <w:pStyle w:val="Ttulo2"/>
        <w:spacing w:before="120" w:line="240" w:lineRule="auto"/>
        <w:ind w:left="714" w:hanging="357"/>
      </w:pPr>
      <w:r>
        <w:t>Anulación p</w:t>
      </w:r>
      <w:r w:rsidR="00A2462B">
        <w:t xml:space="preserve">or </w:t>
      </w:r>
      <w:r>
        <w:t>la persona titular de la reserva</w:t>
      </w:r>
    </w:p>
    <w:p w14:paraId="1BA4BD2B" w14:textId="0B730943" w:rsidR="00A2462B" w:rsidRPr="00A2462B" w:rsidRDefault="00A2462B" w:rsidP="0036321A">
      <w:pPr>
        <w:spacing w:line="240" w:lineRule="auto"/>
        <w:ind w:left="284"/>
      </w:pPr>
      <w:r w:rsidRPr="00A2462B">
        <w:t>La anulación de la reserva se puede realizar en un plazo</w:t>
      </w:r>
      <w:r w:rsidR="00CD625C">
        <w:t xml:space="preserve"> </w:t>
      </w:r>
      <w:r w:rsidRPr="00A2462B">
        <w:t xml:space="preserve">máximo de 4 horas </w:t>
      </w:r>
      <w:r w:rsidR="00146C0F">
        <w:t>antes</w:t>
      </w:r>
      <w:r w:rsidRPr="00A2462B">
        <w:t xml:space="preserve"> a la hora de</w:t>
      </w:r>
      <w:r w:rsidR="00146C0F">
        <w:t xml:space="preserve"> inicio</w:t>
      </w:r>
      <w:r w:rsidR="007045EF">
        <w:t xml:space="preserve"> de</w:t>
      </w:r>
      <w:r w:rsidRPr="00A2462B">
        <w:t xml:space="preserve"> la reserva de manera presencial en el Área de Deportes</w:t>
      </w:r>
      <w:r w:rsidR="00571F35">
        <w:t>, en la APP</w:t>
      </w:r>
      <w:r w:rsidRPr="00A2462B">
        <w:t xml:space="preserve"> o por la intranet.</w:t>
      </w:r>
    </w:p>
    <w:p w14:paraId="19F9E3E7" w14:textId="135D5498" w:rsidR="00A2462B" w:rsidRDefault="00895FB8" w:rsidP="0036321A">
      <w:pPr>
        <w:spacing w:after="240" w:line="240" w:lineRule="auto"/>
        <w:ind w:left="284"/>
        <w:rPr>
          <w:rStyle w:val="Hipervnculo"/>
        </w:rPr>
      </w:pPr>
      <w:r>
        <w:lastRenderedPageBreak/>
        <w:t xml:space="preserve">Las reservas por las que se ha abonado la tarifa correspondiente no pueden ser anuladas por el usuario. El usuario podrá solicitar la devolución del importe hasta con 4 horas de antelación a la hora de la reserva. </w:t>
      </w:r>
      <w:r w:rsidR="00A2462B" w:rsidRPr="00A2462B">
        <w:t xml:space="preserve">La solicitud para dicha devolución se realiza a través de </w:t>
      </w:r>
      <w:hyperlink r:id="rId13">
        <w:proofErr w:type="gramStart"/>
        <w:r w:rsidR="00A2462B" w:rsidRPr="00A2462B">
          <w:rPr>
            <w:rStyle w:val="Hipervnculo"/>
          </w:rPr>
          <w:t>Poli[</w:t>
        </w:r>
        <w:proofErr w:type="gramEnd"/>
        <w:r w:rsidR="00A2462B" w:rsidRPr="00A2462B">
          <w:rPr>
            <w:rStyle w:val="Hipervnculo"/>
          </w:rPr>
          <w:t>Solicita]</w:t>
        </w:r>
      </w:hyperlink>
    </w:p>
    <w:p w14:paraId="22A8E11F" w14:textId="77777777" w:rsidR="00A2462B" w:rsidRDefault="00A2462B" w:rsidP="0036321A">
      <w:pPr>
        <w:pStyle w:val="Ttulo1"/>
        <w:spacing w:before="120" w:line="240" w:lineRule="auto"/>
        <w:ind w:left="425" w:hanging="357"/>
      </w:pPr>
      <w:bookmarkStart w:id="4" w:name="_Toc219466046"/>
      <w:r>
        <w:t>Prioridades de la reserva</w:t>
      </w:r>
      <w:bookmarkEnd w:id="4"/>
    </w:p>
    <w:p w14:paraId="43D131B0" w14:textId="7B6C9CFD" w:rsidR="00A2462B" w:rsidRDefault="00A2462B" w:rsidP="0036321A">
      <w:pPr>
        <w:spacing w:line="240" w:lineRule="auto"/>
        <w:ind w:left="142"/>
      </w:pPr>
      <w:r w:rsidRPr="006D0328">
        <w:t>La programación del Área de Deportes t</w:t>
      </w:r>
      <w:r w:rsidR="00AA4463">
        <w:t>iene</w:t>
      </w:r>
      <w:r w:rsidRPr="006D0328">
        <w:t xml:space="preserve"> prioridad en el uso de las instalaciones deportivas de la Universitat Politècnica de València.</w:t>
      </w:r>
    </w:p>
    <w:p w14:paraId="4B6BF518" w14:textId="408D1F38" w:rsidR="00A2462B" w:rsidRPr="006D0328" w:rsidRDefault="00A2462B" w:rsidP="0036321A">
      <w:pPr>
        <w:spacing w:line="240" w:lineRule="auto"/>
        <w:ind w:left="142"/>
      </w:pPr>
      <w:r w:rsidRPr="006D0328">
        <w:t xml:space="preserve">Cualquier modificación que, por causa </w:t>
      </w:r>
      <w:r w:rsidR="00AA4463">
        <w:t xml:space="preserve">de fuerza </w:t>
      </w:r>
      <w:r w:rsidRPr="006D0328">
        <w:t xml:space="preserve">mayor, deba realizarse en las reservas será comunicada </w:t>
      </w:r>
      <w:r w:rsidR="00AA4463">
        <w:t>a las personas usuarias</w:t>
      </w:r>
      <w:r w:rsidRPr="006D0328">
        <w:t xml:space="preserve"> afectad</w:t>
      </w:r>
      <w:r w:rsidR="00AA4463">
        <w:t>as</w:t>
      </w:r>
      <w:r w:rsidRPr="006D0328">
        <w:t xml:space="preserve"> con la mayor antelación posible.</w:t>
      </w:r>
    </w:p>
    <w:p w14:paraId="07A6707D" w14:textId="77777777" w:rsidR="00A2462B" w:rsidRDefault="00A2462B" w:rsidP="0036321A">
      <w:pPr>
        <w:pStyle w:val="Ttulo1"/>
        <w:spacing w:before="120" w:line="240" w:lineRule="auto"/>
        <w:ind w:left="425" w:hanging="357"/>
      </w:pPr>
      <w:bookmarkStart w:id="5" w:name="_Toc219466047"/>
      <w:r>
        <w:t>Control de uso de las instalaciones</w:t>
      </w:r>
      <w:bookmarkEnd w:id="5"/>
    </w:p>
    <w:p w14:paraId="17362BED" w14:textId="19C7A3A8" w:rsidR="00A2462B" w:rsidRPr="00A2462B" w:rsidRDefault="00A2462B" w:rsidP="0036321A">
      <w:pPr>
        <w:spacing w:line="240" w:lineRule="auto"/>
        <w:ind w:left="142"/>
      </w:pPr>
      <w:r w:rsidRPr="00A2462B">
        <w:t xml:space="preserve">El personal del Área de Deportes realizará los controles oportunos para confirmar que </w:t>
      </w:r>
      <w:r w:rsidR="00AE1C85">
        <w:t>las</w:t>
      </w:r>
      <w:r w:rsidRPr="00A2462B">
        <w:t xml:space="preserve"> instalaci</w:t>
      </w:r>
      <w:r w:rsidR="00AE1C85">
        <w:t>ones</w:t>
      </w:r>
      <w:r w:rsidRPr="00A2462B">
        <w:t xml:space="preserve"> deportiva</w:t>
      </w:r>
      <w:r w:rsidR="00AE1C85">
        <w:t>s</w:t>
      </w:r>
      <w:r w:rsidRPr="00A2462B">
        <w:t xml:space="preserve"> se utiliza</w:t>
      </w:r>
      <w:r w:rsidR="00AE1C85">
        <w:t>n</w:t>
      </w:r>
      <w:r w:rsidRPr="00A2462B">
        <w:t xml:space="preserve"> en las condiciones en las que se realizó la reserva.</w:t>
      </w:r>
    </w:p>
    <w:p w14:paraId="143FE5A3" w14:textId="44BF565F" w:rsidR="00A2462B" w:rsidRPr="00A2462B" w:rsidRDefault="00A2462B" w:rsidP="0036321A">
      <w:pPr>
        <w:spacing w:line="240" w:lineRule="auto"/>
        <w:ind w:left="142"/>
      </w:pPr>
      <w:r w:rsidRPr="00A2462B">
        <w:t>Para realizar el control</w:t>
      </w:r>
      <w:r w:rsidR="00AE1C85">
        <w:t>,</w:t>
      </w:r>
      <w:r w:rsidRPr="00A2462B">
        <w:t xml:space="preserve"> el personal de la instalación solicitará a </w:t>
      </w:r>
      <w:r w:rsidR="00AE1C85">
        <w:t>las personas presentes en la instalación</w:t>
      </w:r>
      <w:r w:rsidRPr="00A2462B">
        <w:t xml:space="preserve"> su identificación mediante carné UPV, carné digital UPV, DNI, pasaporte o carné de conducir</w:t>
      </w:r>
      <w:r w:rsidR="00FD085B">
        <w:t xml:space="preserve"> siendo </w:t>
      </w:r>
      <w:r w:rsidRPr="00A2462B">
        <w:t>válidos formatos digitales</w:t>
      </w:r>
      <w:r w:rsidR="00FD085B">
        <w:t xml:space="preserve"> mostrados en </w:t>
      </w:r>
      <w:r w:rsidRPr="00A2462B">
        <w:t>las aplicaciones oficiales.</w:t>
      </w:r>
    </w:p>
    <w:p w14:paraId="72595D14" w14:textId="01972F71" w:rsidR="00A2462B" w:rsidRPr="00A2462B" w:rsidRDefault="00A2462B" w:rsidP="0036321A">
      <w:pPr>
        <w:spacing w:line="240" w:lineRule="auto"/>
        <w:ind w:left="142"/>
      </w:pPr>
      <w:r w:rsidRPr="00A2462B">
        <w:t xml:space="preserve">Para que se considere que una instalación reservada ha sido utilizada, </w:t>
      </w:r>
      <w:r w:rsidR="00FD085B">
        <w:t xml:space="preserve">la persona titular de la reserva </w:t>
      </w:r>
      <w:r w:rsidRPr="00A2462B">
        <w:t>debe estar presente y hacer uso de esta.</w:t>
      </w:r>
    </w:p>
    <w:p w14:paraId="6954B150" w14:textId="69F3109B" w:rsidR="00A2462B" w:rsidRPr="00351E6C" w:rsidRDefault="00A2462B" w:rsidP="0036321A">
      <w:pPr>
        <w:spacing w:line="240" w:lineRule="auto"/>
        <w:ind w:left="142"/>
      </w:pPr>
      <w:r w:rsidRPr="00351E6C">
        <w:t xml:space="preserve">En caso de que, durante la revisión de control de una instalación reservada, se detecte un uso profesional de la misma (clases, entrenamiento dirigido, etc.…), el uso por parte de una entidad, o el uso por </w:t>
      </w:r>
      <w:r w:rsidR="00EC30DE" w:rsidRPr="00351E6C">
        <w:t>personas</w:t>
      </w:r>
      <w:r w:rsidRPr="00351E6C">
        <w:t xml:space="preserve"> extern</w:t>
      </w:r>
      <w:r w:rsidR="00EC30DE" w:rsidRPr="00351E6C">
        <w:t>a</w:t>
      </w:r>
      <w:r w:rsidRPr="00351E6C">
        <w:t>s o no soci</w:t>
      </w:r>
      <w:r w:rsidR="00EC30DE" w:rsidRPr="00351E6C">
        <w:t>a</w:t>
      </w:r>
      <w:r w:rsidRPr="00351E6C">
        <w:t>s, se deberá abandonar l</w:t>
      </w:r>
      <w:r w:rsidR="00B9525B" w:rsidRPr="00351E6C">
        <w:t>a instalación y serán sancionada</w:t>
      </w:r>
      <w:r w:rsidRPr="00351E6C">
        <w:t>s todas las personas que estén utilizando la instalación.</w:t>
      </w:r>
    </w:p>
    <w:p w14:paraId="71233D60" w14:textId="1E366162" w:rsidR="00A2462B" w:rsidRPr="00351E6C" w:rsidRDefault="00A2462B" w:rsidP="0036321A">
      <w:pPr>
        <w:spacing w:line="240" w:lineRule="auto"/>
        <w:ind w:left="142"/>
      </w:pPr>
      <w:r w:rsidRPr="00351E6C">
        <w:t xml:space="preserve">El uso de la instalación queda limitado a la franja horaria reservada. No se podrá acceder antes de la hora de la reserva ni se podrá seguir haciendo uso de la instalación, una vez superada la hora de finalización de </w:t>
      </w:r>
      <w:r w:rsidR="001864E4" w:rsidRPr="00351E6C">
        <w:t>esta.</w:t>
      </w:r>
    </w:p>
    <w:p w14:paraId="6FF67A9E" w14:textId="6E62882B" w:rsidR="00A2462B" w:rsidRPr="00A2462B" w:rsidRDefault="00A2462B" w:rsidP="0036321A">
      <w:pPr>
        <w:spacing w:line="240" w:lineRule="auto"/>
        <w:ind w:left="142"/>
      </w:pPr>
      <w:r w:rsidRPr="00A2462B">
        <w:t xml:space="preserve">En caso de reservas pagadas, si se detecta que </w:t>
      </w:r>
      <w:r w:rsidR="003B7BDE">
        <w:t>las personas usuarias</w:t>
      </w:r>
      <w:r w:rsidRPr="00A2462B">
        <w:t xml:space="preserve"> continúan utilizando la instalación una vez superada la hora de finalización,</w:t>
      </w:r>
      <w:r w:rsidR="003B7BDE">
        <w:t xml:space="preserve"> se</w:t>
      </w:r>
      <w:r w:rsidRPr="00A2462B">
        <w:t xml:space="preserve"> deberá abonar la ta</w:t>
      </w:r>
      <w:r w:rsidR="003B7BDE">
        <w:t>sa</w:t>
      </w:r>
      <w:r w:rsidRPr="00A2462B">
        <w:t xml:space="preserve"> correspondiente a la siguiente hora.</w:t>
      </w:r>
    </w:p>
    <w:p w14:paraId="5DCAEB38" w14:textId="5B8EF002" w:rsidR="00A2462B" w:rsidRDefault="00A2462B" w:rsidP="0036321A">
      <w:pPr>
        <w:pStyle w:val="Ttulo1"/>
        <w:spacing w:before="120" w:line="240" w:lineRule="auto"/>
        <w:ind w:left="425" w:hanging="357"/>
      </w:pPr>
      <w:bookmarkStart w:id="6" w:name="_Toc219466048"/>
      <w:r>
        <w:t>Reserva a entidad</w:t>
      </w:r>
      <w:r w:rsidR="00150F53">
        <w:t>es</w:t>
      </w:r>
      <w:bookmarkEnd w:id="6"/>
    </w:p>
    <w:p w14:paraId="4CAEABDE" w14:textId="77777777" w:rsidR="00A2462B" w:rsidRPr="00A2462B" w:rsidRDefault="00A2462B" w:rsidP="0036321A">
      <w:pPr>
        <w:spacing w:line="240" w:lineRule="auto"/>
      </w:pPr>
      <w:r w:rsidRPr="00A2462B">
        <w:t xml:space="preserve">La reserva de instalaciones deportivas, aulas y salas del Área de Deportes a entidades de la UPV o a entidades externas, se solicita a través de la plataforma </w:t>
      </w:r>
      <w:hyperlink r:id="rId14">
        <w:proofErr w:type="gramStart"/>
        <w:r w:rsidRPr="00A2462B">
          <w:rPr>
            <w:rStyle w:val="Hipervnculo"/>
          </w:rPr>
          <w:t>Poli[</w:t>
        </w:r>
        <w:proofErr w:type="gramEnd"/>
        <w:r w:rsidRPr="00A2462B">
          <w:rPr>
            <w:rStyle w:val="Hipervnculo"/>
          </w:rPr>
          <w:t>Solicita]</w:t>
        </w:r>
      </w:hyperlink>
      <w:r w:rsidRPr="00A2462B">
        <w:t>.</w:t>
      </w:r>
    </w:p>
    <w:p w14:paraId="64044C65" w14:textId="77777777" w:rsidR="00A2462B" w:rsidRPr="00A2462B" w:rsidRDefault="00A2462B" w:rsidP="0036321A">
      <w:pPr>
        <w:spacing w:line="240" w:lineRule="auto"/>
      </w:pPr>
      <w:r w:rsidRPr="002F41D9">
        <w:rPr>
          <w:b/>
          <w:bCs/>
        </w:rPr>
        <w:t>Las solicitudes para entidades se deben realizar con un mínimo de 15 días de antelación</w:t>
      </w:r>
      <w:r w:rsidRPr="00A2462B">
        <w:t>. No se atenderán solicitudes que se realicen con una antelación menor.</w:t>
      </w:r>
    </w:p>
    <w:sectPr w:rsidR="00A2462B" w:rsidRPr="00A2462B" w:rsidSect="0036321A">
      <w:type w:val="continuous"/>
      <w:pgSz w:w="11906" w:h="16838"/>
      <w:pgMar w:top="2269" w:right="850" w:bottom="1276" w:left="850" w:header="434"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38C24" w14:textId="77777777" w:rsidR="00135469" w:rsidRDefault="00135469" w:rsidP="009C14AE">
      <w:r>
        <w:separator/>
      </w:r>
    </w:p>
  </w:endnote>
  <w:endnote w:type="continuationSeparator" w:id="0">
    <w:p w14:paraId="13EE1CAC" w14:textId="77777777" w:rsidR="00135469" w:rsidRDefault="00135469" w:rsidP="009C1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BD06C" w14:textId="161548F4" w:rsidR="0036321A" w:rsidRDefault="0036321A">
    <w:pPr>
      <w:pStyle w:val="Piedepgina"/>
    </w:pPr>
    <w:r>
      <w:rPr>
        <w:noProof/>
      </w:rPr>
      <w:drawing>
        <wp:anchor distT="0" distB="0" distL="114300" distR="114300" simplePos="0" relativeHeight="251664896" behindDoc="1" locked="0" layoutInCell="1" allowOverlap="1" wp14:anchorId="499C6778" wp14:editId="103A5497">
          <wp:simplePos x="0" y="0"/>
          <wp:positionH relativeFrom="column">
            <wp:posOffset>0</wp:posOffset>
          </wp:positionH>
          <wp:positionV relativeFrom="paragraph">
            <wp:posOffset>-635</wp:posOffset>
          </wp:positionV>
          <wp:extent cx="3816985" cy="800735"/>
          <wp:effectExtent l="0" t="0" r="0" b="0"/>
          <wp:wrapNone/>
          <wp:docPr id="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alphaModFix amt="75000"/>
                    <a:extLst>
                      <a:ext uri="{28A0092B-C50C-407E-A947-70E740481C1C}">
                        <a14:useLocalDpi xmlns:a14="http://schemas.microsoft.com/office/drawing/2010/main" val="0"/>
                      </a:ext>
                    </a:extLst>
                  </a:blip>
                  <a:srcRect/>
                  <a:stretch>
                    <a:fillRect/>
                  </a:stretch>
                </pic:blipFill>
                <pic:spPr bwMode="auto">
                  <a:xfrm>
                    <a:off x="0" y="0"/>
                    <a:ext cx="3816985" cy="8007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8873D" w14:textId="77777777" w:rsidR="00135469" w:rsidRDefault="00135469" w:rsidP="009C14AE">
      <w:r>
        <w:separator/>
      </w:r>
    </w:p>
  </w:footnote>
  <w:footnote w:type="continuationSeparator" w:id="0">
    <w:p w14:paraId="484C51A5" w14:textId="77777777" w:rsidR="00135469" w:rsidRDefault="00135469" w:rsidP="009C1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CD583" w14:textId="77777777" w:rsidR="00F055FA" w:rsidRDefault="009C14AE" w:rsidP="009C14AE">
    <w:r>
      <w:rPr>
        <w:noProof/>
      </w:rPr>
      <w:drawing>
        <wp:inline distT="0" distB="0" distL="0" distR="0" wp14:anchorId="3BF383F7" wp14:editId="081A7C97">
          <wp:extent cx="1783080" cy="871728"/>
          <wp:effectExtent l="0" t="0" r="7620" b="5080"/>
          <wp:docPr id="2"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24725" name="Imagen 2"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3080" cy="871728"/>
                  </a:xfrm>
                  <a:prstGeom prst="rect">
                    <a:avLst/>
                  </a:prstGeom>
                </pic:spPr>
              </pic:pic>
            </a:graphicData>
          </a:graphic>
        </wp:inline>
      </w:drawing>
    </w:r>
    <w:r w:rsidR="0044037B">
      <w:rPr>
        <w:noProof/>
      </w:rPr>
      <w:drawing>
        <wp:anchor distT="0" distB="0" distL="114300" distR="114300" simplePos="0" relativeHeight="251656704" behindDoc="1" locked="0" layoutInCell="1" allowOverlap="1" wp14:anchorId="7B2A68DF" wp14:editId="25061FCF">
          <wp:simplePos x="0" y="0"/>
          <wp:positionH relativeFrom="column">
            <wp:posOffset>-118745</wp:posOffset>
          </wp:positionH>
          <wp:positionV relativeFrom="paragraph">
            <wp:posOffset>9488805</wp:posOffset>
          </wp:positionV>
          <wp:extent cx="3816985" cy="800735"/>
          <wp:effectExtent l="0" t="0" r="0" b="0"/>
          <wp:wrapNone/>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alphaModFix amt="75000"/>
                    <a:extLst>
                      <a:ext uri="{28A0092B-C50C-407E-A947-70E740481C1C}">
                        <a14:useLocalDpi xmlns:a14="http://schemas.microsoft.com/office/drawing/2010/main" val="0"/>
                      </a:ext>
                    </a:extLst>
                  </a:blip>
                  <a:srcRect/>
                  <a:stretch>
                    <a:fillRect/>
                  </a:stretch>
                </pic:blipFill>
                <pic:spPr bwMode="auto">
                  <a:xfrm>
                    <a:off x="0" y="0"/>
                    <a:ext cx="3816985" cy="800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21031" w14:textId="77777777" w:rsidR="008969B5" w:rsidRDefault="008969B5" w:rsidP="008969B5">
    <w:pPr>
      <w:pStyle w:val="Subtitular1-UPV"/>
      <w:spacing w:after="0"/>
      <w:ind w:left="851"/>
      <w:jc w:val="right"/>
    </w:pPr>
  </w:p>
  <w:p w14:paraId="33440743" w14:textId="77777777" w:rsidR="008969B5" w:rsidRDefault="008969B5" w:rsidP="008969B5">
    <w:pPr>
      <w:pStyle w:val="Subtitular1-UPV"/>
      <w:spacing w:after="0"/>
      <w:ind w:left="851"/>
      <w:jc w:val="right"/>
    </w:pPr>
    <w:r>
      <w:rPr>
        <w:lang w:eastAsia="es-ES"/>
      </w:rPr>
      <w:drawing>
        <wp:anchor distT="0" distB="0" distL="114300" distR="114300" simplePos="0" relativeHeight="251662848" behindDoc="0" locked="0" layoutInCell="1" allowOverlap="1" wp14:anchorId="76FF1825" wp14:editId="334E3C60">
          <wp:simplePos x="0" y="0"/>
          <wp:positionH relativeFrom="column">
            <wp:posOffset>260350</wp:posOffset>
          </wp:positionH>
          <wp:positionV relativeFrom="paragraph">
            <wp:posOffset>1270</wp:posOffset>
          </wp:positionV>
          <wp:extent cx="1783080" cy="871728"/>
          <wp:effectExtent l="0" t="0" r="7620" b="5080"/>
          <wp:wrapSquare wrapText="bothSides"/>
          <wp:docPr id="4" name="Imagen 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26914" name="Imagen 3"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3080" cy="871728"/>
                  </a:xfrm>
                  <a:prstGeom prst="rect">
                    <a:avLst/>
                  </a:prstGeom>
                </pic:spPr>
              </pic:pic>
            </a:graphicData>
          </a:graphic>
        </wp:anchor>
      </w:drawing>
    </w:r>
    <w:r>
      <w:t xml:space="preserve">Información para el uso </w:t>
    </w:r>
  </w:p>
  <w:p w14:paraId="53D7588D" w14:textId="77777777" w:rsidR="008969B5" w:rsidRDefault="008969B5" w:rsidP="008969B5">
    <w:pPr>
      <w:pStyle w:val="Subtitular1-UPV"/>
      <w:spacing w:after="0"/>
      <w:ind w:left="851"/>
      <w:jc w:val="right"/>
    </w:pPr>
    <w:r>
      <w:t>de las instalaciones deportivas</w:t>
    </w:r>
  </w:p>
  <w:p w14:paraId="076CF071" w14:textId="77777777" w:rsidR="00F055FA" w:rsidRDefault="00F055FA" w:rsidP="009C14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138A8"/>
    <w:multiLevelType w:val="hybridMultilevel"/>
    <w:tmpl w:val="8B7ECA9E"/>
    <w:lvl w:ilvl="0" w:tplc="4CAA690A">
      <w:start w:val="1"/>
      <w:numFmt w:val="upperLetter"/>
      <w:pStyle w:val="Ttulo2"/>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2B4A3A"/>
    <w:multiLevelType w:val="hybridMultilevel"/>
    <w:tmpl w:val="CA907708"/>
    <w:lvl w:ilvl="0" w:tplc="0FC07534">
      <w:numFmt w:val="bullet"/>
      <w:lvlText w:val="-"/>
      <w:lvlJc w:val="left"/>
      <w:pPr>
        <w:ind w:left="1749" w:hanging="360"/>
      </w:pPr>
      <w:rPr>
        <w:rFonts w:ascii="Calibri" w:eastAsia="Calibri" w:hAnsi="Calibri" w:cs="Calibri" w:hint="default"/>
        <w:b w:val="0"/>
        <w:bCs w:val="0"/>
        <w:i w:val="0"/>
        <w:iCs w:val="0"/>
        <w:color w:val="6F2F9F"/>
        <w:w w:val="100"/>
        <w:sz w:val="24"/>
        <w:szCs w:val="24"/>
        <w:lang w:val="es-ES" w:eastAsia="en-US" w:bidi="ar-SA"/>
      </w:rPr>
    </w:lvl>
    <w:lvl w:ilvl="1" w:tplc="E34C9BEC">
      <w:numFmt w:val="bullet"/>
      <w:lvlText w:val="•"/>
      <w:lvlJc w:val="left"/>
      <w:pPr>
        <w:ind w:left="2570" w:hanging="360"/>
      </w:pPr>
      <w:rPr>
        <w:rFonts w:hint="default"/>
        <w:lang w:val="es-ES" w:eastAsia="en-US" w:bidi="ar-SA"/>
      </w:rPr>
    </w:lvl>
    <w:lvl w:ilvl="2" w:tplc="2C728686">
      <w:numFmt w:val="bullet"/>
      <w:lvlText w:val="•"/>
      <w:lvlJc w:val="left"/>
      <w:pPr>
        <w:ind w:left="3401" w:hanging="360"/>
      </w:pPr>
      <w:rPr>
        <w:rFonts w:hint="default"/>
        <w:lang w:val="es-ES" w:eastAsia="en-US" w:bidi="ar-SA"/>
      </w:rPr>
    </w:lvl>
    <w:lvl w:ilvl="3" w:tplc="61B03110">
      <w:numFmt w:val="bullet"/>
      <w:lvlText w:val="•"/>
      <w:lvlJc w:val="left"/>
      <w:pPr>
        <w:ind w:left="4231" w:hanging="360"/>
      </w:pPr>
      <w:rPr>
        <w:rFonts w:hint="default"/>
        <w:lang w:val="es-ES" w:eastAsia="en-US" w:bidi="ar-SA"/>
      </w:rPr>
    </w:lvl>
    <w:lvl w:ilvl="4" w:tplc="BBF66396">
      <w:numFmt w:val="bullet"/>
      <w:lvlText w:val="•"/>
      <w:lvlJc w:val="left"/>
      <w:pPr>
        <w:ind w:left="5062" w:hanging="360"/>
      </w:pPr>
      <w:rPr>
        <w:rFonts w:hint="default"/>
        <w:lang w:val="es-ES" w:eastAsia="en-US" w:bidi="ar-SA"/>
      </w:rPr>
    </w:lvl>
    <w:lvl w:ilvl="5" w:tplc="FBD00364">
      <w:numFmt w:val="bullet"/>
      <w:lvlText w:val="•"/>
      <w:lvlJc w:val="left"/>
      <w:pPr>
        <w:ind w:left="5893" w:hanging="360"/>
      </w:pPr>
      <w:rPr>
        <w:rFonts w:hint="default"/>
        <w:lang w:val="es-ES" w:eastAsia="en-US" w:bidi="ar-SA"/>
      </w:rPr>
    </w:lvl>
    <w:lvl w:ilvl="6" w:tplc="73D06582">
      <w:numFmt w:val="bullet"/>
      <w:lvlText w:val="•"/>
      <w:lvlJc w:val="left"/>
      <w:pPr>
        <w:ind w:left="6723" w:hanging="360"/>
      </w:pPr>
      <w:rPr>
        <w:rFonts w:hint="default"/>
        <w:lang w:val="es-ES" w:eastAsia="en-US" w:bidi="ar-SA"/>
      </w:rPr>
    </w:lvl>
    <w:lvl w:ilvl="7" w:tplc="BFE0AAB8">
      <w:numFmt w:val="bullet"/>
      <w:lvlText w:val="•"/>
      <w:lvlJc w:val="left"/>
      <w:pPr>
        <w:ind w:left="7554" w:hanging="360"/>
      </w:pPr>
      <w:rPr>
        <w:rFonts w:hint="default"/>
        <w:lang w:val="es-ES" w:eastAsia="en-US" w:bidi="ar-SA"/>
      </w:rPr>
    </w:lvl>
    <w:lvl w:ilvl="8" w:tplc="00B46914">
      <w:numFmt w:val="bullet"/>
      <w:lvlText w:val="•"/>
      <w:lvlJc w:val="left"/>
      <w:pPr>
        <w:ind w:left="8385" w:hanging="360"/>
      </w:pPr>
      <w:rPr>
        <w:rFonts w:hint="default"/>
        <w:lang w:val="es-ES" w:eastAsia="en-US" w:bidi="ar-SA"/>
      </w:rPr>
    </w:lvl>
  </w:abstractNum>
  <w:abstractNum w:abstractNumId="2" w15:restartNumberingAfterBreak="0">
    <w:nsid w:val="1D1A219E"/>
    <w:multiLevelType w:val="hybridMultilevel"/>
    <w:tmpl w:val="A3649F36"/>
    <w:lvl w:ilvl="0" w:tplc="577E010C">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5F4F06"/>
    <w:multiLevelType w:val="hybridMultilevel"/>
    <w:tmpl w:val="BD54DE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699678C"/>
    <w:multiLevelType w:val="hybridMultilevel"/>
    <w:tmpl w:val="24C86842"/>
    <w:lvl w:ilvl="0" w:tplc="4BE4CC6C">
      <w:start w:val="1"/>
      <w:numFmt w:val="decimal"/>
      <w:lvlText w:val="%1."/>
      <w:lvlJc w:val="left"/>
      <w:pPr>
        <w:ind w:left="644" w:hanging="360"/>
      </w:pPr>
      <w:rPr>
        <w:b/>
        <w:bCs/>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2A8E34EA"/>
    <w:multiLevelType w:val="hybridMultilevel"/>
    <w:tmpl w:val="63B6D128"/>
    <w:lvl w:ilvl="0" w:tplc="64860788">
      <w:start w:val="1"/>
      <w:numFmt w:val="decimal"/>
      <w:lvlText w:val="%1."/>
      <w:lvlJc w:val="left"/>
      <w:pPr>
        <w:ind w:left="720" w:hanging="360"/>
      </w:pPr>
      <w:rPr>
        <w:rFonts w:asciiTheme="minorHAnsi" w:hAnsiTheme="minorHAnsi" w:cstheme="minorHAnsi" w:hint="default"/>
        <w:b/>
        <w:bCs/>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C3950D2"/>
    <w:multiLevelType w:val="hybridMultilevel"/>
    <w:tmpl w:val="B95460E8"/>
    <w:lvl w:ilvl="0" w:tplc="2FC4CCE8">
      <w:start w:val="1"/>
      <w:numFmt w:val="lowerLetter"/>
      <w:lvlText w:val="%1."/>
      <w:lvlJc w:val="left"/>
      <w:pPr>
        <w:ind w:left="1998" w:hanging="286"/>
      </w:pPr>
      <w:rPr>
        <w:rFonts w:ascii="Calibri" w:eastAsia="Calibri" w:hAnsi="Calibri" w:cs="Calibri" w:hint="default"/>
        <w:b w:val="0"/>
        <w:bCs w:val="0"/>
        <w:i w:val="0"/>
        <w:iCs w:val="0"/>
        <w:spacing w:val="-5"/>
        <w:w w:val="100"/>
        <w:sz w:val="24"/>
        <w:szCs w:val="24"/>
        <w:lang w:val="es-ES" w:eastAsia="en-US" w:bidi="ar-SA"/>
      </w:rPr>
    </w:lvl>
    <w:lvl w:ilvl="1" w:tplc="9D868FFA">
      <w:numFmt w:val="bullet"/>
      <w:lvlText w:val=""/>
      <w:lvlJc w:val="left"/>
      <w:pPr>
        <w:ind w:left="3131" w:hanging="284"/>
      </w:pPr>
      <w:rPr>
        <w:rFonts w:ascii="Symbol" w:eastAsia="Symbol" w:hAnsi="Symbol" w:cs="Symbol" w:hint="default"/>
        <w:b w:val="0"/>
        <w:bCs w:val="0"/>
        <w:i w:val="0"/>
        <w:iCs w:val="0"/>
        <w:w w:val="100"/>
        <w:sz w:val="24"/>
        <w:szCs w:val="24"/>
        <w:lang w:val="es-ES" w:eastAsia="en-US" w:bidi="ar-SA"/>
      </w:rPr>
    </w:lvl>
    <w:lvl w:ilvl="2" w:tplc="F5960930">
      <w:numFmt w:val="bullet"/>
      <w:lvlText w:val="•"/>
      <w:lvlJc w:val="left"/>
      <w:pPr>
        <w:ind w:left="3885" w:hanging="284"/>
      </w:pPr>
      <w:rPr>
        <w:rFonts w:hint="default"/>
        <w:lang w:val="es-ES" w:eastAsia="en-US" w:bidi="ar-SA"/>
      </w:rPr>
    </w:lvl>
    <w:lvl w:ilvl="3" w:tplc="F79EF02C">
      <w:numFmt w:val="bullet"/>
      <w:lvlText w:val="•"/>
      <w:lvlJc w:val="left"/>
      <w:pPr>
        <w:ind w:left="4631" w:hanging="284"/>
      </w:pPr>
      <w:rPr>
        <w:rFonts w:hint="default"/>
        <w:lang w:val="es-ES" w:eastAsia="en-US" w:bidi="ar-SA"/>
      </w:rPr>
    </w:lvl>
    <w:lvl w:ilvl="4" w:tplc="6E22774C">
      <w:numFmt w:val="bullet"/>
      <w:lvlText w:val="•"/>
      <w:lvlJc w:val="left"/>
      <w:pPr>
        <w:ind w:left="5377" w:hanging="284"/>
      </w:pPr>
      <w:rPr>
        <w:rFonts w:hint="default"/>
        <w:lang w:val="es-ES" w:eastAsia="en-US" w:bidi="ar-SA"/>
      </w:rPr>
    </w:lvl>
    <w:lvl w:ilvl="5" w:tplc="342E59EC">
      <w:numFmt w:val="bullet"/>
      <w:lvlText w:val="•"/>
      <w:lvlJc w:val="left"/>
      <w:pPr>
        <w:ind w:left="6122" w:hanging="284"/>
      </w:pPr>
      <w:rPr>
        <w:rFonts w:hint="default"/>
        <w:lang w:val="es-ES" w:eastAsia="en-US" w:bidi="ar-SA"/>
      </w:rPr>
    </w:lvl>
    <w:lvl w:ilvl="6" w:tplc="3782D56A">
      <w:numFmt w:val="bullet"/>
      <w:lvlText w:val="•"/>
      <w:lvlJc w:val="left"/>
      <w:pPr>
        <w:ind w:left="6868" w:hanging="284"/>
      </w:pPr>
      <w:rPr>
        <w:rFonts w:hint="default"/>
        <w:lang w:val="es-ES" w:eastAsia="en-US" w:bidi="ar-SA"/>
      </w:rPr>
    </w:lvl>
    <w:lvl w:ilvl="7" w:tplc="02FCDB02">
      <w:numFmt w:val="bullet"/>
      <w:lvlText w:val="•"/>
      <w:lvlJc w:val="left"/>
      <w:pPr>
        <w:ind w:left="7614" w:hanging="284"/>
      </w:pPr>
      <w:rPr>
        <w:rFonts w:hint="default"/>
        <w:lang w:val="es-ES" w:eastAsia="en-US" w:bidi="ar-SA"/>
      </w:rPr>
    </w:lvl>
    <w:lvl w:ilvl="8" w:tplc="811EF556">
      <w:numFmt w:val="bullet"/>
      <w:lvlText w:val="•"/>
      <w:lvlJc w:val="left"/>
      <w:pPr>
        <w:ind w:left="8359" w:hanging="284"/>
      </w:pPr>
      <w:rPr>
        <w:rFonts w:hint="default"/>
        <w:lang w:val="es-ES" w:eastAsia="en-US" w:bidi="ar-SA"/>
      </w:rPr>
    </w:lvl>
  </w:abstractNum>
  <w:abstractNum w:abstractNumId="7" w15:restartNumberingAfterBreak="0">
    <w:nsid w:val="30764ADA"/>
    <w:multiLevelType w:val="hybridMultilevel"/>
    <w:tmpl w:val="228CDFE4"/>
    <w:lvl w:ilvl="0" w:tplc="B6186722">
      <w:start w:val="1"/>
      <w:numFmt w:val="decimal"/>
      <w:lvlText w:val="%1."/>
      <w:lvlJc w:val="left"/>
      <w:pPr>
        <w:ind w:left="720" w:hanging="360"/>
      </w:pPr>
      <w:rPr>
        <w:rFonts w:asciiTheme="minorHAnsi" w:hAnsiTheme="minorHAnsi" w:cstheme="minorHAnsi" w:hint="default"/>
        <w:b/>
        <w:bCs/>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1370E57"/>
    <w:multiLevelType w:val="multilevel"/>
    <w:tmpl w:val="9AEA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B56CDE"/>
    <w:multiLevelType w:val="hybridMultilevel"/>
    <w:tmpl w:val="9D30C5E8"/>
    <w:lvl w:ilvl="0" w:tplc="0C0A0001">
      <w:start w:val="1"/>
      <w:numFmt w:val="bullet"/>
      <w:lvlText w:val=""/>
      <w:lvlJc w:val="left"/>
      <w:pPr>
        <w:ind w:left="2471" w:hanging="360"/>
      </w:pPr>
      <w:rPr>
        <w:rFonts w:ascii="Symbol" w:hAnsi="Symbol" w:hint="default"/>
      </w:rPr>
    </w:lvl>
    <w:lvl w:ilvl="1" w:tplc="0C0A0003" w:tentative="1">
      <w:start w:val="1"/>
      <w:numFmt w:val="bullet"/>
      <w:lvlText w:val="o"/>
      <w:lvlJc w:val="left"/>
      <w:pPr>
        <w:ind w:left="3191" w:hanging="360"/>
      </w:pPr>
      <w:rPr>
        <w:rFonts w:ascii="Courier New" w:hAnsi="Courier New" w:cs="Courier New" w:hint="default"/>
      </w:rPr>
    </w:lvl>
    <w:lvl w:ilvl="2" w:tplc="0C0A0005" w:tentative="1">
      <w:start w:val="1"/>
      <w:numFmt w:val="bullet"/>
      <w:lvlText w:val=""/>
      <w:lvlJc w:val="left"/>
      <w:pPr>
        <w:ind w:left="3911" w:hanging="360"/>
      </w:pPr>
      <w:rPr>
        <w:rFonts w:ascii="Wingdings" w:hAnsi="Wingdings" w:hint="default"/>
      </w:rPr>
    </w:lvl>
    <w:lvl w:ilvl="3" w:tplc="0C0A0001" w:tentative="1">
      <w:start w:val="1"/>
      <w:numFmt w:val="bullet"/>
      <w:lvlText w:val=""/>
      <w:lvlJc w:val="left"/>
      <w:pPr>
        <w:ind w:left="4631" w:hanging="360"/>
      </w:pPr>
      <w:rPr>
        <w:rFonts w:ascii="Symbol" w:hAnsi="Symbol" w:hint="default"/>
      </w:rPr>
    </w:lvl>
    <w:lvl w:ilvl="4" w:tplc="0C0A0003" w:tentative="1">
      <w:start w:val="1"/>
      <w:numFmt w:val="bullet"/>
      <w:lvlText w:val="o"/>
      <w:lvlJc w:val="left"/>
      <w:pPr>
        <w:ind w:left="5351" w:hanging="360"/>
      </w:pPr>
      <w:rPr>
        <w:rFonts w:ascii="Courier New" w:hAnsi="Courier New" w:cs="Courier New" w:hint="default"/>
      </w:rPr>
    </w:lvl>
    <w:lvl w:ilvl="5" w:tplc="0C0A0005" w:tentative="1">
      <w:start w:val="1"/>
      <w:numFmt w:val="bullet"/>
      <w:lvlText w:val=""/>
      <w:lvlJc w:val="left"/>
      <w:pPr>
        <w:ind w:left="6071" w:hanging="360"/>
      </w:pPr>
      <w:rPr>
        <w:rFonts w:ascii="Wingdings" w:hAnsi="Wingdings" w:hint="default"/>
      </w:rPr>
    </w:lvl>
    <w:lvl w:ilvl="6" w:tplc="0C0A0001" w:tentative="1">
      <w:start w:val="1"/>
      <w:numFmt w:val="bullet"/>
      <w:lvlText w:val=""/>
      <w:lvlJc w:val="left"/>
      <w:pPr>
        <w:ind w:left="6791" w:hanging="360"/>
      </w:pPr>
      <w:rPr>
        <w:rFonts w:ascii="Symbol" w:hAnsi="Symbol" w:hint="default"/>
      </w:rPr>
    </w:lvl>
    <w:lvl w:ilvl="7" w:tplc="0C0A0003" w:tentative="1">
      <w:start w:val="1"/>
      <w:numFmt w:val="bullet"/>
      <w:lvlText w:val="o"/>
      <w:lvlJc w:val="left"/>
      <w:pPr>
        <w:ind w:left="7511" w:hanging="360"/>
      </w:pPr>
      <w:rPr>
        <w:rFonts w:ascii="Courier New" w:hAnsi="Courier New" w:cs="Courier New" w:hint="default"/>
      </w:rPr>
    </w:lvl>
    <w:lvl w:ilvl="8" w:tplc="0C0A0005" w:tentative="1">
      <w:start w:val="1"/>
      <w:numFmt w:val="bullet"/>
      <w:lvlText w:val=""/>
      <w:lvlJc w:val="left"/>
      <w:pPr>
        <w:ind w:left="8231" w:hanging="360"/>
      </w:pPr>
      <w:rPr>
        <w:rFonts w:ascii="Wingdings" w:hAnsi="Wingdings" w:hint="default"/>
      </w:rPr>
    </w:lvl>
  </w:abstractNum>
  <w:abstractNum w:abstractNumId="10" w15:restartNumberingAfterBreak="0">
    <w:nsid w:val="49766765"/>
    <w:multiLevelType w:val="hybridMultilevel"/>
    <w:tmpl w:val="D088A1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4E3FCE"/>
    <w:multiLevelType w:val="hybridMultilevel"/>
    <w:tmpl w:val="9D847684"/>
    <w:lvl w:ilvl="0" w:tplc="B2BC4904">
      <w:start w:val="1"/>
      <w:numFmt w:val="decimal"/>
      <w:pStyle w:val="Ttulo1"/>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E77ADB"/>
    <w:multiLevelType w:val="multilevel"/>
    <w:tmpl w:val="FC58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1D2972"/>
    <w:multiLevelType w:val="hybridMultilevel"/>
    <w:tmpl w:val="53B483DC"/>
    <w:lvl w:ilvl="0" w:tplc="FE6062C2">
      <w:start w:val="1"/>
      <w:numFmt w:val="decimal"/>
      <w:lvlText w:val="%1."/>
      <w:lvlJc w:val="left"/>
      <w:pPr>
        <w:ind w:left="1754" w:hanging="356"/>
      </w:pPr>
      <w:rPr>
        <w:rFonts w:ascii="Calibri" w:eastAsia="Calibri" w:hAnsi="Calibri" w:cs="Calibri" w:hint="default"/>
        <w:b w:val="0"/>
        <w:bCs w:val="0"/>
        <w:i w:val="0"/>
        <w:iCs w:val="0"/>
        <w:w w:val="100"/>
        <w:sz w:val="24"/>
        <w:szCs w:val="24"/>
        <w:lang w:val="es-ES" w:eastAsia="en-US" w:bidi="ar-SA"/>
      </w:rPr>
    </w:lvl>
    <w:lvl w:ilvl="1" w:tplc="2EA8577A">
      <w:numFmt w:val="bullet"/>
      <w:lvlText w:val=""/>
      <w:lvlJc w:val="left"/>
      <w:pPr>
        <w:ind w:left="2474" w:hanging="360"/>
      </w:pPr>
      <w:rPr>
        <w:rFonts w:ascii="Symbol" w:eastAsia="Symbol" w:hAnsi="Symbol" w:cs="Symbol" w:hint="default"/>
        <w:b w:val="0"/>
        <w:bCs w:val="0"/>
        <w:i w:val="0"/>
        <w:iCs w:val="0"/>
        <w:w w:val="100"/>
        <w:sz w:val="24"/>
        <w:szCs w:val="24"/>
        <w:lang w:val="es-ES" w:eastAsia="en-US" w:bidi="ar-SA"/>
      </w:rPr>
    </w:lvl>
    <w:lvl w:ilvl="2" w:tplc="63AE703C">
      <w:numFmt w:val="bullet"/>
      <w:lvlText w:val="•"/>
      <w:lvlJc w:val="left"/>
      <w:pPr>
        <w:ind w:left="3320" w:hanging="360"/>
      </w:pPr>
      <w:rPr>
        <w:rFonts w:hint="default"/>
        <w:lang w:val="es-ES" w:eastAsia="en-US" w:bidi="ar-SA"/>
      </w:rPr>
    </w:lvl>
    <w:lvl w:ilvl="3" w:tplc="3FE6E9DE">
      <w:numFmt w:val="bullet"/>
      <w:lvlText w:val="•"/>
      <w:lvlJc w:val="left"/>
      <w:pPr>
        <w:ind w:left="4161" w:hanging="360"/>
      </w:pPr>
      <w:rPr>
        <w:rFonts w:hint="default"/>
        <w:lang w:val="es-ES" w:eastAsia="en-US" w:bidi="ar-SA"/>
      </w:rPr>
    </w:lvl>
    <w:lvl w:ilvl="4" w:tplc="825696D0">
      <w:numFmt w:val="bullet"/>
      <w:lvlText w:val="•"/>
      <w:lvlJc w:val="left"/>
      <w:pPr>
        <w:ind w:left="5002" w:hanging="360"/>
      </w:pPr>
      <w:rPr>
        <w:rFonts w:hint="default"/>
        <w:lang w:val="es-ES" w:eastAsia="en-US" w:bidi="ar-SA"/>
      </w:rPr>
    </w:lvl>
    <w:lvl w:ilvl="5" w:tplc="538A363E">
      <w:numFmt w:val="bullet"/>
      <w:lvlText w:val="•"/>
      <w:lvlJc w:val="left"/>
      <w:pPr>
        <w:ind w:left="5842" w:hanging="360"/>
      </w:pPr>
      <w:rPr>
        <w:rFonts w:hint="default"/>
        <w:lang w:val="es-ES" w:eastAsia="en-US" w:bidi="ar-SA"/>
      </w:rPr>
    </w:lvl>
    <w:lvl w:ilvl="6" w:tplc="496AEDDA">
      <w:numFmt w:val="bullet"/>
      <w:lvlText w:val="•"/>
      <w:lvlJc w:val="left"/>
      <w:pPr>
        <w:ind w:left="6683" w:hanging="360"/>
      </w:pPr>
      <w:rPr>
        <w:rFonts w:hint="default"/>
        <w:lang w:val="es-ES" w:eastAsia="en-US" w:bidi="ar-SA"/>
      </w:rPr>
    </w:lvl>
    <w:lvl w:ilvl="7" w:tplc="5302DD2C">
      <w:numFmt w:val="bullet"/>
      <w:lvlText w:val="•"/>
      <w:lvlJc w:val="left"/>
      <w:pPr>
        <w:ind w:left="7524" w:hanging="360"/>
      </w:pPr>
      <w:rPr>
        <w:rFonts w:hint="default"/>
        <w:lang w:val="es-ES" w:eastAsia="en-US" w:bidi="ar-SA"/>
      </w:rPr>
    </w:lvl>
    <w:lvl w:ilvl="8" w:tplc="6FC42B90">
      <w:numFmt w:val="bullet"/>
      <w:lvlText w:val="•"/>
      <w:lvlJc w:val="left"/>
      <w:pPr>
        <w:ind w:left="8364" w:hanging="360"/>
      </w:pPr>
      <w:rPr>
        <w:rFonts w:hint="default"/>
        <w:lang w:val="es-ES" w:eastAsia="en-US" w:bidi="ar-SA"/>
      </w:rPr>
    </w:lvl>
  </w:abstractNum>
  <w:abstractNum w:abstractNumId="14" w15:restartNumberingAfterBreak="0">
    <w:nsid w:val="545049A1"/>
    <w:multiLevelType w:val="hybridMultilevel"/>
    <w:tmpl w:val="B7E08BF2"/>
    <w:lvl w:ilvl="0" w:tplc="389C18C2">
      <w:numFmt w:val="bullet"/>
      <w:lvlText w:val=""/>
      <w:lvlJc w:val="left"/>
      <w:pPr>
        <w:ind w:left="1300" w:hanging="361"/>
      </w:pPr>
      <w:rPr>
        <w:rFonts w:ascii="Symbol" w:eastAsia="Symbol" w:hAnsi="Symbol" w:cs="Symbol" w:hint="default"/>
        <w:b w:val="0"/>
        <w:bCs w:val="0"/>
        <w:i w:val="0"/>
        <w:iCs w:val="0"/>
        <w:w w:val="100"/>
        <w:sz w:val="22"/>
        <w:szCs w:val="22"/>
        <w:lang w:val="es-ES" w:eastAsia="en-US" w:bidi="ar-SA"/>
      </w:rPr>
    </w:lvl>
    <w:lvl w:ilvl="1" w:tplc="3F368392">
      <w:numFmt w:val="bullet"/>
      <w:lvlText w:val="•"/>
      <w:lvlJc w:val="left"/>
      <w:pPr>
        <w:ind w:left="2155" w:hanging="361"/>
      </w:pPr>
      <w:rPr>
        <w:rFonts w:hint="default"/>
        <w:lang w:val="es-ES" w:eastAsia="en-US" w:bidi="ar-SA"/>
      </w:rPr>
    </w:lvl>
    <w:lvl w:ilvl="2" w:tplc="F698EF30">
      <w:numFmt w:val="bullet"/>
      <w:lvlText w:val="•"/>
      <w:lvlJc w:val="left"/>
      <w:pPr>
        <w:ind w:left="3010" w:hanging="361"/>
      </w:pPr>
      <w:rPr>
        <w:rFonts w:hint="default"/>
        <w:lang w:val="es-ES" w:eastAsia="en-US" w:bidi="ar-SA"/>
      </w:rPr>
    </w:lvl>
    <w:lvl w:ilvl="3" w:tplc="B9908322">
      <w:numFmt w:val="bullet"/>
      <w:lvlText w:val="•"/>
      <w:lvlJc w:val="left"/>
      <w:pPr>
        <w:ind w:left="3865" w:hanging="361"/>
      </w:pPr>
      <w:rPr>
        <w:rFonts w:hint="default"/>
        <w:lang w:val="es-ES" w:eastAsia="en-US" w:bidi="ar-SA"/>
      </w:rPr>
    </w:lvl>
    <w:lvl w:ilvl="4" w:tplc="1A8E2092">
      <w:numFmt w:val="bullet"/>
      <w:lvlText w:val="•"/>
      <w:lvlJc w:val="left"/>
      <w:pPr>
        <w:ind w:left="4720" w:hanging="361"/>
      </w:pPr>
      <w:rPr>
        <w:rFonts w:hint="default"/>
        <w:lang w:val="es-ES" w:eastAsia="en-US" w:bidi="ar-SA"/>
      </w:rPr>
    </w:lvl>
    <w:lvl w:ilvl="5" w:tplc="078A95B4">
      <w:numFmt w:val="bullet"/>
      <w:lvlText w:val="•"/>
      <w:lvlJc w:val="left"/>
      <w:pPr>
        <w:ind w:left="5575" w:hanging="361"/>
      </w:pPr>
      <w:rPr>
        <w:rFonts w:hint="default"/>
        <w:lang w:val="es-ES" w:eastAsia="en-US" w:bidi="ar-SA"/>
      </w:rPr>
    </w:lvl>
    <w:lvl w:ilvl="6" w:tplc="BC3E371A">
      <w:numFmt w:val="bullet"/>
      <w:lvlText w:val="•"/>
      <w:lvlJc w:val="left"/>
      <w:pPr>
        <w:ind w:left="6430" w:hanging="361"/>
      </w:pPr>
      <w:rPr>
        <w:rFonts w:hint="default"/>
        <w:lang w:val="es-ES" w:eastAsia="en-US" w:bidi="ar-SA"/>
      </w:rPr>
    </w:lvl>
    <w:lvl w:ilvl="7" w:tplc="5CC0C366">
      <w:numFmt w:val="bullet"/>
      <w:lvlText w:val="•"/>
      <w:lvlJc w:val="left"/>
      <w:pPr>
        <w:ind w:left="7285" w:hanging="361"/>
      </w:pPr>
      <w:rPr>
        <w:rFonts w:hint="default"/>
        <w:lang w:val="es-ES" w:eastAsia="en-US" w:bidi="ar-SA"/>
      </w:rPr>
    </w:lvl>
    <w:lvl w:ilvl="8" w:tplc="AD3088CA">
      <w:numFmt w:val="bullet"/>
      <w:lvlText w:val="•"/>
      <w:lvlJc w:val="left"/>
      <w:pPr>
        <w:ind w:left="8140" w:hanging="361"/>
      </w:pPr>
      <w:rPr>
        <w:rFonts w:hint="default"/>
        <w:lang w:val="es-ES" w:eastAsia="en-US" w:bidi="ar-SA"/>
      </w:rPr>
    </w:lvl>
  </w:abstractNum>
  <w:abstractNum w:abstractNumId="15" w15:restartNumberingAfterBreak="0">
    <w:nsid w:val="642D64EC"/>
    <w:multiLevelType w:val="hybridMultilevel"/>
    <w:tmpl w:val="18EEA7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8030E1D"/>
    <w:multiLevelType w:val="hybridMultilevel"/>
    <w:tmpl w:val="B21A3806"/>
    <w:lvl w:ilvl="0" w:tplc="CF8E0AD8">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1227137"/>
    <w:multiLevelType w:val="hybridMultilevel"/>
    <w:tmpl w:val="11F2F238"/>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79D37794"/>
    <w:multiLevelType w:val="hybridMultilevel"/>
    <w:tmpl w:val="72EA09D4"/>
    <w:lvl w:ilvl="0" w:tplc="A8229536">
      <w:start w:val="1"/>
      <w:numFmt w:val="decimal"/>
      <w:lvlText w:val="%1."/>
      <w:lvlJc w:val="left"/>
      <w:pPr>
        <w:ind w:left="720" w:hanging="360"/>
      </w:pPr>
      <w:rPr>
        <w:rFonts w:asciiTheme="minorHAnsi" w:hAnsiTheme="minorHAnsi" w:cs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01320156">
    <w:abstractNumId w:val="8"/>
  </w:num>
  <w:num w:numId="2" w16cid:durableId="1139031489">
    <w:abstractNumId w:val="11"/>
  </w:num>
  <w:num w:numId="3" w16cid:durableId="114296548">
    <w:abstractNumId w:val="0"/>
  </w:num>
  <w:num w:numId="4" w16cid:durableId="1883053073">
    <w:abstractNumId w:val="6"/>
  </w:num>
  <w:num w:numId="5" w16cid:durableId="629239194">
    <w:abstractNumId w:val="0"/>
    <w:lvlOverride w:ilvl="0">
      <w:startOverride w:val="1"/>
    </w:lvlOverride>
  </w:num>
  <w:num w:numId="6" w16cid:durableId="1555770155">
    <w:abstractNumId w:val="12"/>
  </w:num>
  <w:num w:numId="7" w16cid:durableId="573396976">
    <w:abstractNumId w:val="14"/>
  </w:num>
  <w:num w:numId="8" w16cid:durableId="1362896376">
    <w:abstractNumId w:val="11"/>
    <w:lvlOverride w:ilvl="0">
      <w:startOverride w:val="1"/>
    </w:lvlOverride>
  </w:num>
  <w:num w:numId="9" w16cid:durableId="197092007">
    <w:abstractNumId w:val="13"/>
  </w:num>
  <w:num w:numId="10" w16cid:durableId="2134908997">
    <w:abstractNumId w:val="16"/>
  </w:num>
  <w:num w:numId="11" w16cid:durableId="945382729">
    <w:abstractNumId w:val="17"/>
  </w:num>
  <w:num w:numId="12" w16cid:durableId="926381562">
    <w:abstractNumId w:val="9"/>
  </w:num>
  <w:num w:numId="13" w16cid:durableId="1199053183">
    <w:abstractNumId w:val="4"/>
  </w:num>
  <w:num w:numId="14" w16cid:durableId="2082168716">
    <w:abstractNumId w:val="10"/>
  </w:num>
  <w:num w:numId="15" w16cid:durableId="2070760681">
    <w:abstractNumId w:val="2"/>
  </w:num>
  <w:num w:numId="16" w16cid:durableId="344400251">
    <w:abstractNumId w:val="7"/>
  </w:num>
  <w:num w:numId="17" w16cid:durableId="861475731">
    <w:abstractNumId w:val="18"/>
  </w:num>
  <w:num w:numId="18" w16cid:durableId="799957208">
    <w:abstractNumId w:val="5"/>
  </w:num>
  <w:num w:numId="19" w16cid:durableId="1587615879">
    <w:abstractNumId w:val="0"/>
    <w:lvlOverride w:ilvl="0">
      <w:startOverride w:val="1"/>
    </w:lvlOverride>
  </w:num>
  <w:num w:numId="20" w16cid:durableId="758907126">
    <w:abstractNumId w:val="1"/>
  </w:num>
  <w:num w:numId="21" w16cid:durableId="2015718297">
    <w:abstractNumId w:val="15"/>
  </w:num>
  <w:num w:numId="22" w16cid:durableId="11193041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139"/>
    <w:rsid w:val="00005BA0"/>
    <w:rsid w:val="0000694A"/>
    <w:rsid w:val="00007DC8"/>
    <w:rsid w:val="00010DA5"/>
    <w:rsid w:val="000434C5"/>
    <w:rsid w:val="00056CE5"/>
    <w:rsid w:val="00066496"/>
    <w:rsid w:val="00081267"/>
    <w:rsid w:val="000863B4"/>
    <w:rsid w:val="000918E6"/>
    <w:rsid w:val="00093B8E"/>
    <w:rsid w:val="000A0A53"/>
    <w:rsid w:val="000A6894"/>
    <w:rsid w:val="000B54BB"/>
    <w:rsid w:val="000D0BED"/>
    <w:rsid w:val="000D29BD"/>
    <w:rsid w:val="000E4422"/>
    <w:rsid w:val="00101F63"/>
    <w:rsid w:val="0010375B"/>
    <w:rsid w:val="0012525B"/>
    <w:rsid w:val="00134B2F"/>
    <w:rsid w:val="00135469"/>
    <w:rsid w:val="001448CF"/>
    <w:rsid w:val="00146C0F"/>
    <w:rsid w:val="00150F53"/>
    <w:rsid w:val="00157836"/>
    <w:rsid w:val="00160CDB"/>
    <w:rsid w:val="001653E7"/>
    <w:rsid w:val="001864E4"/>
    <w:rsid w:val="00191D2F"/>
    <w:rsid w:val="00193747"/>
    <w:rsid w:val="001A2EEB"/>
    <w:rsid w:val="001B09F9"/>
    <w:rsid w:val="001B66DF"/>
    <w:rsid w:val="00200A50"/>
    <w:rsid w:val="00207A99"/>
    <w:rsid w:val="00210178"/>
    <w:rsid w:val="00222BCA"/>
    <w:rsid w:val="002374BB"/>
    <w:rsid w:val="00245C92"/>
    <w:rsid w:val="00247234"/>
    <w:rsid w:val="00264F58"/>
    <w:rsid w:val="002751F0"/>
    <w:rsid w:val="00277984"/>
    <w:rsid w:val="002B1194"/>
    <w:rsid w:val="002C4762"/>
    <w:rsid w:val="002D0FA4"/>
    <w:rsid w:val="002E581D"/>
    <w:rsid w:val="002F41D9"/>
    <w:rsid w:val="00303B7E"/>
    <w:rsid w:val="00317971"/>
    <w:rsid w:val="00333A28"/>
    <w:rsid w:val="00351E6C"/>
    <w:rsid w:val="00361CF0"/>
    <w:rsid w:val="0036321A"/>
    <w:rsid w:val="00394725"/>
    <w:rsid w:val="003A3FA1"/>
    <w:rsid w:val="003B7BDE"/>
    <w:rsid w:val="003C3833"/>
    <w:rsid w:val="003C3A41"/>
    <w:rsid w:val="003D7D8E"/>
    <w:rsid w:val="003F3647"/>
    <w:rsid w:val="0040090A"/>
    <w:rsid w:val="00407BC4"/>
    <w:rsid w:val="004315CD"/>
    <w:rsid w:val="0044037B"/>
    <w:rsid w:val="00440DE2"/>
    <w:rsid w:val="0045084D"/>
    <w:rsid w:val="00457AF6"/>
    <w:rsid w:val="00460139"/>
    <w:rsid w:val="004D3D4F"/>
    <w:rsid w:val="004F2644"/>
    <w:rsid w:val="004F4D0F"/>
    <w:rsid w:val="004F59E8"/>
    <w:rsid w:val="004F5F2B"/>
    <w:rsid w:val="005247C3"/>
    <w:rsid w:val="00540B34"/>
    <w:rsid w:val="005548C1"/>
    <w:rsid w:val="00560304"/>
    <w:rsid w:val="00562B25"/>
    <w:rsid w:val="005667FC"/>
    <w:rsid w:val="00571F35"/>
    <w:rsid w:val="005800C0"/>
    <w:rsid w:val="00580509"/>
    <w:rsid w:val="005956D4"/>
    <w:rsid w:val="005A09E5"/>
    <w:rsid w:val="005C39B3"/>
    <w:rsid w:val="005D18F1"/>
    <w:rsid w:val="005D60F2"/>
    <w:rsid w:val="005F67E9"/>
    <w:rsid w:val="00623492"/>
    <w:rsid w:val="00630305"/>
    <w:rsid w:val="00633231"/>
    <w:rsid w:val="00633BD4"/>
    <w:rsid w:val="006418E0"/>
    <w:rsid w:val="00643082"/>
    <w:rsid w:val="00645C5A"/>
    <w:rsid w:val="006524A6"/>
    <w:rsid w:val="00655828"/>
    <w:rsid w:val="0066726B"/>
    <w:rsid w:val="006707F8"/>
    <w:rsid w:val="006717FE"/>
    <w:rsid w:val="00692492"/>
    <w:rsid w:val="00693326"/>
    <w:rsid w:val="006A2DFB"/>
    <w:rsid w:val="006A7EDD"/>
    <w:rsid w:val="006B6D11"/>
    <w:rsid w:val="006B7996"/>
    <w:rsid w:val="006C66AB"/>
    <w:rsid w:val="006C673B"/>
    <w:rsid w:val="006D4AB5"/>
    <w:rsid w:val="006E0512"/>
    <w:rsid w:val="006F7913"/>
    <w:rsid w:val="007002D0"/>
    <w:rsid w:val="007024B9"/>
    <w:rsid w:val="007045EF"/>
    <w:rsid w:val="007072E3"/>
    <w:rsid w:val="00717906"/>
    <w:rsid w:val="00726706"/>
    <w:rsid w:val="0072792C"/>
    <w:rsid w:val="00737BB6"/>
    <w:rsid w:val="00762478"/>
    <w:rsid w:val="00765554"/>
    <w:rsid w:val="00766FE0"/>
    <w:rsid w:val="007710B0"/>
    <w:rsid w:val="0079140B"/>
    <w:rsid w:val="0079769F"/>
    <w:rsid w:val="007A36C8"/>
    <w:rsid w:val="007B258C"/>
    <w:rsid w:val="007B303E"/>
    <w:rsid w:val="007C494D"/>
    <w:rsid w:val="007D0A36"/>
    <w:rsid w:val="007F4CFF"/>
    <w:rsid w:val="008106EC"/>
    <w:rsid w:val="00814A0D"/>
    <w:rsid w:val="00861B9A"/>
    <w:rsid w:val="00881F34"/>
    <w:rsid w:val="00895FB8"/>
    <w:rsid w:val="008969B5"/>
    <w:rsid w:val="008B3000"/>
    <w:rsid w:val="008C0CDD"/>
    <w:rsid w:val="008D496A"/>
    <w:rsid w:val="008E2D2A"/>
    <w:rsid w:val="008E484B"/>
    <w:rsid w:val="008E7E63"/>
    <w:rsid w:val="009425E9"/>
    <w:rsid w:val="00952EEA"/>
    <w:rsid w:val="0095358B"/>
    <w:rsid w:val="00963E74"/>
    <w:rsid w:val="00987AEE"/>
    <w:rsid w:val="009940A4"/>
    <w:rsid w:val="00997036"/>
    <w:rsid w:val="009A10D5"/>
    <w:rsid w:val="009B25B6"/>
    <w:rsid w:val="009C14AE"/>
    <w:rsid w:val="009C5578"/>
    <w:rsid w:val="009D033D"/>
    <w:rsid w:val="009D57BE"/>
    <w:rsid w:val="009E748C"/>
    <w:rsid w:val="00A0242E"/>
    <w:rsid w:val="00A06155"/>
    <w:rsid w:val="00A12D41"/>
    <w:rsid w:val="00A23479"/>
    <w:rsid w:val="00A2462B"/>
    <w:rsid w:val="00A30058"/>
    <w:rsid w:val="00A36DF4"/>
    <w:rsid w:val="00A41F50"/>
    <w:rsid w:val="00A574D8"/>
    <w:rsid w:val="00A92B77"/>
    <w:rsid w:val="00AA4463"/>
    <w:rsid w:val="00AB458F"/>
    <w:rsid w:val="00AB7BEC"/>
    <w:rsid w:val="00AC7BD7"/>
    <w:rsid w:val="00AE1C85"/>
    <w:rsid w:val="00AE3C6D"/>
    <w:rsid w:val="00AF4B8B"/>
    <w:rsid w:val="00B05829"/>
    <w:rsid w:val="00B120CF"/>
    <w:rsid w:val="00B20F20"/>
    <w:rsid w:val="00B222FD"/>
    <w:rsid w:val="00B416EA"/>
    <w:rsid w:val="00B4279C"/>
    <w:rsid w:val="00B71DBA"/>
    <w:rsid w:val="00B7560C"/>
    <w:rsid w:val="00B8092F"/>
    <w:rsid w:val="00B9525B"/>
    <w:rsid w:val="00BA0FA9"/>
    <w:rsid w:val="00BA306C"/>
    <w:rsid w:val="00BA5AEA"/>
    <w:rsid w:val="00BA6635"/>
    <w:rsid w:val="00BB0904"/>
    <w:rsid w:val="00BB1B0C"/>
    <w:rsid w:val="00BC7315"/>
    <w:rsid w:val="00BE2704"/>
    <w:rsid w:val="00BF19CF"/>
    <w:rsid w:val="00C06D6C"/>
    <w:rsid w:val="00C11C8E"/>
    <w:rsid w:val="00C13A03"/>
    <w:rsid w:val="00C15F88"/>
    <w:rsid w:val="00C61E0B"/>
    <w:rsid w:val="00C733A7"/>
    <w:rsid w:val="00C75794"/>
    <w:rsid w:val="00C77B6A"/>
    <w:rsid w:val="00C77C96"/>
    <w:rsid w:val="00C839BE"/>
    <w:rsid w:val="00C86552"/>
    <w:rsid w:val="00C92C72"/>
    <w:rsid w:val="00CB221B"/>
    <w:rsid w:val="00CC2E84"/>
    <w:rsid w:val="00CC60FF"/>
    <w:rsid w:val="00CC66BF"/>
    <w:rsid w:val="00CD0411"/>
    <w:rsid w:val="00CD5167"/>
    <w:rsid w:val="00CD625C"/>
    <w:rsid w:val="00CE4069"/>
    <w:rsid w:val="00CE4ACB"/>
    <w:rsid w:val="00CE4B8A"/>
    <w:rsid w:val="00CF10B2"/>
    <w:rsid w:val="00D12A58"/>
    <w:rsid w:val="00D17182"/>
    <w:rsid w:val="00D35012"/>
    <w:rsid w:val="00D351A1"/>
    <w:rsid w:val="00D5074F"/>
    <w:rsid w:val="00D63809"/>
    <w:rsid w:val="00D74904"/>
    <w:rsid w:val="00D75F14"/>
    <w:rsid w:val="00D96EE0"/>
    <w:rsid w:val="00DB54DA"/>
    <w:rsid w:val="00DB7CA7"/>
    <w:rsid w:val="00DD3AE4"/>
    <w:rsid w:val="00DE5943"/>
    <w:rsid w:val="00DF5C51"/>
    <w:rsid w:val="00E54AC5"/>
    <w:rsid w:val="00E76150"/>
    <w:rsid w:val="00E876A2"/>
    <w:rsid w:val="00EA031A"/>
    <w:rsid w:val="00EA0BD6"/>
    <w:rsid w:val="00EA508F"/>
    <w:rsid w:val="00EC30DE"/>
    <w:rsid w:val="00EE7D45"/>
    <w:rsid w:val="00F055FA"/>
    <w:rsid w:val="00F149D5"/>
    <w:rsid w:val="00F347EE"/>
    <w:rsid w:val="00F35842"/>
    <w:rsid w:val="00F444DB"/>
    <w:rsid w:val="00F54D59"/>
    <w:rsid w:val="00F65F36"/>
    <w:rsid w:val="00F73536"/>
    <w:rsid w:val="00F808EA"/>
    <w:rsid w:val="00FA07F7"/>
    <w:rsid w:val="00FB508D"/>
    <w:rsid w:val="00FC19D4"/>
    <w:rsid w:val="00FC41A8"/>
    <w:rsid w:val="00FD085B"/>
    <w:rsid w:val="00FD27FB"/>
    <w:rsid w:val="00FF1843"/>
    <w:rsid w:val="00FF7D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61592"/>
  <w15:chartTrackingRefBased/>
  <w15:docId w15:val="{95279518-9B98-4749-A43F-CB1A3E3F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4AE"/>
    <w:pPr>
      <w:spacing w:before="120" w:after="120" w:line="360" w:lineRule="auto"/>
      <w:jc w:val="both"/>
    </w:pPr>
    <w:rPr>
      <w:rFonts w:eastAsia="Times New Roman"/>
      <w:sz w:val="24"/>
      <w:szCs w:val="24"/>
      <w:lang w:eastAsia="es-ES"/>
    </w:rPr>
  </w:style>
  <w:style w:type="paragraph" w:styleId="Ttulo1">
    <w:name w:val="heading 1"/>
    <w:basedOn w:val="Normal"/>
    <w:next w:val="Normal"/>
    <w:link w:val="Ttulo1Car"/>
    <w:uiPriority w:val="9"/>
    <w:qFormat/>
    <w:rsid w:val="008969B5"/>
    <w:pPr>
      <w:keepNext/>
      <w:keepLines/>
      <w:numPr>
        <w:numId w:val="2"/>
      </w:numPr>
      <w:shd w:val="clear" w:color="auto" w:fill="F1A983" w:themeFill="accent2" w:themeFillTint="99"/>
      <w:spacing w:before="240"/>
      <w:outlineLvl w:val="0"/>
    </w:pPr>
    <w:rPr>
      <w:rFonts w:eastAsiaTheme="majorEastAsia" w:cstheme="majorBidi"/>
      <w:b/>
      <w:color w:val="000000" w:themeColor="text1"/>
      <w:sz w:val="32"/>
      <w:szCs w:val="32"/>
    </w:rPr>
  </w:style>
  <w:style w:type="paragraph" w:styleId="Ttulo2">
    <w:name w:val="heading 2"/>
    <w:basedOn w:val="Normal"/>
    <w:next w:val="Normal"/>
    <w:link w:val="Ttulo2Car"/>
    <w:uiPriority w:val="9"/>
    <w:unhideWhenUsed/>
    <w:qFormat/>
    <w:rsid w:val="008969B5"/>
    <w:pPr>
      <w:keepNext/>
      <w:keepLines/>
      <w:numPr>
        <w:numId w:val="3"/>
      </w:numPr>
      <w:pBdr>
        <w:top w:val="single" w:sz="4" w:space="1" w:color="BF4E14" w:themeColor="accent2" w:themeShade="BF"/>
        <w:left w:val="single" w:sz="4" w:space="4" w:color="BF4E14" w:themeColor="accent2" w:themeShade="BF"/>
        <w:bottom w:val="single" w:sz="4" w:space="1" w:color="BF4E14" w:themeColor="accent2" w:themeShade="BF"/>
        <w:right w:val="single" w:sz="4" w:space="4" w:color="BF4E14" w:themeColor="accent2" w:themeShade="BF"/>
      </w:pBdr>
      <w:spacing w:before="40"/>
      <w:outlineLvl w:val="1"/>
    </w:pPr>
    <w:rPr>
      <w:rFonts w:eastAsiaTheme="majorEastAsia" w:cstheme="majorBidi"/>
      <w:b/>
      <w:color w:val="404040" w:themeColor="text1" w:themeTint="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arN1-UPV">
    <w:name w:val="Titular N1 - UPV"/>
    <w:qFormat/>
    <w:rsid w:val="00CE4ACB"/>
    <w:pPr>
      <w:spacing w:before="440" w:after="500" w:line="500" w:lineRule="exact"/>
    </w:pPr>
    <w:rPr>
      <w:rFonts w:ascii="Arial" w:hAnsi="Arial" w:cs="Arial"/>
      <w:color w:val="000000"/>
      <w:kern w:val="2"/>
      <w:sz w:val="47"/>
      <w:szCs w:val="48"/>
      <w:lang w:eastAsia="en-US"/>
    </w:rPr>
  </w:style>
  <w:style w:type="paragraph" w:styleId="Encabezado">
    <w:name w:val="header"/>
    <w:basedOn w:val="Normal"/>
    <w:link w:val="EncabezadoCar"/>
    <w:unhideWhenUsed/>
    <w:rsid w:val="004F5F2B"/>
    <w:pPr>
      <w:tabs>
        <w:tab w:val="center" w:pos="4252"/>
        <w:tab w:val="right" w:pos="8504"/>
      </w:tabs>
    </w:pPr>
  </w:style>
  <w:style w:type="character" w:customStyle="1" w:styleId="EncabezadoCar">
    <w:name w:val="Encabezado Car"/>
    <w:link w:val="Encabezado"/>
    <w:rsid w:val="004F5F2B"/>
    <w:rPr>
      <w:rFonts w:ascii="Times New Roman" w:eastAsia="Times New Roman" w:hAnsi="Times New Roman" w:cs="Times New Roman"/>
      <w:kern w:val="0"/>
      <w:lang w:eastAsia="es-ES"/>
    </w:rPr>
  </w:style>
  <w:style w:type="paragraph" w:customStyle="1" w:styleId="Subtitular1-UPV">
    <w:name w:val="Subtitular 1 - UPV"/>
    <w:qFormat/>
    <w:rsid w:val="00CE4ACB"/>
    <w:pPr>
      <w:spacing w:after="360"/>
    </w:pPr>
    <w:rPr>
      <w:rFonts w:ascii="Arial" w:hAnsi="Arial" w:cs="Arial"/>
      <w:noProof/>
      <w:color w:val="000000"/>
      <w:kern w:val="2"/>
      <w:sz w:val="32"/>
      <w:szCs w:val="32"/>
      <w:lang w:eastAsia="en-US"/>
    </w:rPr>
  </w:style>
  <w:style w:type="table" w:styleId="Tablaconcuadrcula">
    <w:name w:val="Table Grid"/>
    <w:basedOn w:val="Tablanormal"/>
    <w:uiPriority w:val="59"/>
    <w:rsid w:val="009940A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basedOn w:val="Normal"/>
    <w:link w:val="PiedepginaCar"/>
    <w:uiPriority w:val="99"/>
    <w:unhideWhenUsed/>
    <w:rsid w:val="004F5F2B"/>
    <w:pPr>
      <w:tabs>
        <w:tab w:val="center" w:pos="4252"/>
        <w:tab w:val="right" w:pos="8504"/>
      </w:tabs>
    </w:pPr>
  </w:style>
  <w:style w:type="character" w:customStyle="1" w:styleId="PiedepginaCar">
    <w:name w:val="Pie de página Car"/>
    <w:link w:val="Piedepgina"/>
    <w:uiPriority w:val="99"/>
    <w:rsid w:val="004F5F2B"/>
    <w:rPr>
      <w:rFonts w:ascii="Times New Roman" w:eastAsia="Times New Roman" w:hAnsi="Times New Roman" w:cs="Times New Roman"/>
      <w:kern w:val="0"/>
      <w:lang w:eastAsia="es-ES"/>
    </w:rPr>
  </w:style>
  <w:style w:type="paragraph" w:customStyle="1" w:styleId="Texto-BASE-UPV">
    <w:name w:val="Texto - BASE - UPV"/>
    <w:qFormat/>
    <w:rsid w:val="006707F8"/>
    <w:pPr>
      <w:spacing w:after="100" w:line="300" w:lineRule="exact"/>
    </w:pPr>
    <w:rPr>
      <w:rFonts w:ascii="Arial" w:hAnsi="Arial" w:cs="Arial"/>
      <w:noProof/>
      <w:color w:val="000000"/>
      <w:kern w:val="2"/>
      <w:sz w:val="21"/>
      <w:szCs w:val="32"/>
      <w:lang w:val="es-ES_tradnl" w:eastAsia="en-US"/>
    </w:rPr>
  </w:style>
  <w:style w:type="paragraph" w:customStyle="1" w:styleId="Ladillo-UPV">
    <w:name w:val="Ladillo - UPV"/>
    <w:basedOn w:val="Texto-BASE-UPV"/>
    <w:qFormat/>
    <w:rsid w:val="006A7EDD"/>
    <w:pPr>
      <w:keepNext/>
      <w:spacing w:before="300" w:after="300"/>
    </w:pPr>
    <w:rPr>
      <w:sz w:val="28"/>
      <w:szCs w:val="20"/>
    </w:rPr>
  </w:style>
  <w:style w:type="paragraph" w:customStyle="1" w:styleId="Datos">
    <w:name w:val="Datos"/>
    <w:basedOn w:val="Texto-BASE-UPV"/>
    <w:qFormat/>
    <w:rsid w:val="00CB221B"/>
    <w:pPr>
      <w:spacing w:after="60"/>
    </w:pPr>
    <w:rPr>
      <w:sz w:val="23"/>
    </w:rPr>
  </w:style>
  <w:style w:type="paragraph" w:customStyle="1" w:styleId="Subtitular2-UPV">
    <w:name w:val="Subtitular 2 - UPV"/>
    <w:basedOn w:val="Subtitular1-UPV"/>
    <w:qFormat/>
    <w:rsid w:val="00EA031A"/>
    <w:rPr>
      <w:sz w:val="28"/>
    </w:rPr>
  </w:style>
  <w:style w:type="paragraph" w:customStyle="1" w:styleId="NotaoResaltado-UPV">
    <w:name w:val="Nota o Resaltado - UPV"/>
    <w:basedOn w:val="Ladillo-UPV"/>
    <w:qFormat/>
    <w:rsid w:val="006707F8"/>
    <w:pPr>
      <w:keepNext w:val="0"/>
      <w:keepLines/>
      <w:pBdr>
        <w:top w:val="single" w:sz="4" w:space="10" w:color="F2F2F2"/>
        <w:left w:val="single" w:sz="4" w:space="10" w:color="F2F2F2"/>
        <w:bottom w:val="single" w:sz="4" w:space="10" w:color="F2F2F2"/>
        <w:right w:val="single" w:sz="4" w:space="10" w:color="F2F2F2"/>
      </w:pBdr>
      <w:shd w:val="clear" w:color="auto" w:fill="F2F2F2"/>
      <w:spacing w:before="500" w:after="500" w:line="340" w:lineRule="exact"/>
    </w:pPr>
  </w:style>
  <w:style w:type="character" w:styleId="Hipervnculo">
    <w:name w:val="Hyperlink"/>
    <w:basedOn w:val="Fuentedeprrafopredeter"/>
    <w:uiPriority w:val="99"/>
    <w:unhideWhenUsed/>
    <w:rsid w:val="004F4D0F"/>
    <w:rPr>
      <w:color w:val="404040" w:themeColor="text1" w:themeTint="BF"/>
      <w:u w:val="single"/>
    </w:rPr>
  </w:style>
  <w:style w:type="character" w:customStyle="1" w:styleId="Mencinsinresolver1">
    <w:name w:val="Mención sin resolver1"/>
    <w:basedOn w:val="Fuentedeprrafopredeter"/>
    <w:uiPriority w:val="99"/>
    <w:semiHidden/>
    <w:unhideWhenUsed/>
    <w:rsid w:val="00633231"/>
    <w:rPr>
      <w:color w:val="605E5C"/>
      <w:shd w:val="clear" w:color="auto" w:fill="E1DFDD"/>
    </w:rPr>
  </w:style>
  <w:style w:type="character" w:styleId="Nmerodepgina">
    <w:name w:val="page number"/>
    <w:basedOn w:val="Fuentedeprrafopredeter"/>
    <w:uiPriority w:val="99"/>
    <w:semiHidden/>
    <w:unhideWhenUsed/>
    <w:rsid w:val="004F4D0F"/>
  </w:style>
  <w:style w:type="character" w:customStyle="1" w:styleId="Ttulo1Car">
    <w:name w:val="Título 1 Car"/>
    <w:basedOn w:val="Fuentedeprrafopredeter"/>
    <w:link w:val="Ttulo1"/>
    <w:uiPriority w:val="9"/>
    <w:rsid w:val="008969B5"/>
    <w:rPr>
      <w:rFonts w:eastAsiaTheme="majorEastAsia" w:cstheme="majorBidi"/>
      <w:b/>
      <w:color w:val="000000" w:themeColor="text1"/>
      <w:sz w:val="32"/>
      <w:szCs w:val="32"/>
      <w:shd w:val="clear" w:color="auto" w:fill="F1A983" w:themeFill="accent2" w:themeFillTint="99"/>
      <w:lang w:eastAsia="es-ES"/>
    </w:rPr>
  </w:style>
  <w:style w:type="character" w:customStyle="1" w:styleId="Ttulo2Car">
    <w:name w:val="Título 2 Car"/>
    <w:basedOn w:val="Fuentedeprrafopredeter"/>
    <w:link w:val="Ttulo2"/>
    <w:uiPriority w:val="9"/>
    <w:rsid w:val="008969B5"/>
    <w:rPr>
      <w:rFonts w:eastAsiaTheme="majorEastAsia" w:cstheme="majorBidi"/>
      <w:b/>
      <w:color w:val="404040" w:themeColor="text1" w:themeTint="BF"/>
      <w:sz w:val="26"/>
      <w:szCs w:val="26"/>
      <w:lang w:eastAsia="es-ES"/>
    </w:rPr>
  </w:style>
  <w:style w:type="paragraph" w:styleId="Sinespaciado">
    <w:name w:val="No Spacing"/>
    <w:link w:val="SinespaciadoCar"/>
    <w:uiPriority w:val="1"/>
    <w:qFormat/>
    <w:rsid w:val="009C14AE"/>
    <w:rPr>
      <w:rFonts w:asciiTheme="minorHAnsi" w:eastAsiaTheme="minorEastAsia" w:hAnsiTheme="minorHAnsi" w:cstheme="minorBidi"/>
      <w:sz w:val="22"/>
      <w:szCs w:val="22"/>
      <w:lang w:eastAsia="es-ES"/>
    </w:rPr>
  </w:style>
  <w:style w:type="character" w:customStyle="1" w:styleId="SinespaciadoCar">
    <w:name w:val="Sin espaciado Car"/>
    <w:basedOn w:val="Fuentedeprrafopredeter"/>
    <w:link w:val="Sinespaciado"/>
    <w:uiPriority w:val="1"/>
    <w:rsid w:val="009C14AE"/>
    <w:rPr>
      <w:rFonts w:asciiTheme="minorHAnsi" w:eastAsiaTheme="minorEastAsia" w:hAnsiTheme="minorHAnsi" w:cstheme="minorBidi"/>
      <w:sz w:val="22"/>
      <w:szCs w:val="22"/>
      <w:lang w:eastAsia="es-ES"/>
    </w:rPr>
  </w:style>
  <w:style w:type="table" w:customStyle="1" w:styleId="TableNormal">
    <w:name w:val="Table Normal"/>
    <w:uiPriority w:val="2"/>
    <w:semiHidden/>
    <w:unhideWhenUsed/>
    <w:qFormat/>
    <w:rsid w:val="009C14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14AE"/>
    <w:pPr>
      <w:widowControl w:val="0"/>
      <w:autoSpaceDE w:val="0"/>
      <w:autoSpaceDN w:val="0"/>
    </w:pPr>
    <w:rPr>
      <w:rFonts w:eastAsia="Calibri" w:cs="Calibri"/>
      <w:sz w:val="22"/>
      <w:szCs w:val="22"/>
      <w:lang w:eastAsia="en-US"/>
    </w:rPr>
  </w:style>
  <w:style w:type="paragraph" w:styleId="Ttulo">
    <w:name w:val="Title"/>
    <w:basedOn w:val="Normal"/>
    <w:next w:val="Normal"/>
    <w:link w:val="TtuloCar"/>
    <w:uiPriority w:val="10"/>
    <w:qFormat/>
    <w:rsid w:val="009C14AE"/>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14AE"/>
    <w:rPr>
      <w:rFonts w:asciiTheme="majorHAnsi" w:eastAsiaTheme="majorEastAsia" w:hAnsiTheme="majorHAnsi" w:cstheme="majorBidi"/>
      <w:spacing w:val="-10"/>
      <w:kern w:val="28"/>
      <w:sz w:val="56"/>
      <w:szCs w:val="56"/>
      <w:lang w:eastAsia="es-ES"/>
    </w:rPr>
  </w:style>
  <w:style w:type="paragraph" w:styleId="Textoindependiente">
    <w:name w:val="Body Text"/>
    <w:basedOn w:val="Normal"/>
    <w:link w:val="TextoindependienteCar"/>
    <w:uiPriority w:val="1"/>
    <w:qFormat/>
    <w:rsid w:val="008969B5"/>
    <w:pPr>
      <w:widowControl w:val="0"/>
      <w:autoSpaceDE w:val="0"/>
      <w:autoSpaceDN w:val="0"/>
      <w:spacing w:line="240" w:lineRule="auto"/>
    </w:pPr>
    <w:rPr>
      <w:rFonts w:eastAsia="Calibri" w:cs="Calibri"/>
      <w:sz w:val="22"/>
      <w:szCs w:val="22"/>
      <w:lang w:eastAsia="en-US"/>
    </w:rPr>
  </w:style>
  <w:style w:type="character" w:customStyle="1" w:styleId="TextoindependienteCar">
    <w:name w:val="Texto independiente Car"/>
    <w:basedOn w:val="Fuentedeprrafopredeter"/>
    <w:link w:val="Textoindependiente"/>
    <w:uiPriority w:val="1"/>
    <w:rsid w:val="008969B5"/>
    <w:rPr>
      <w:rFonts w:cs="Calibri"/>
      <w:sz w:val="22"/>
      <w:szCs w:val="22"/>
      <w:lang w:eastAsia="en-US"/>
    </w:rPr>
  </w:style>
  <w:style w:type="paragraph" w:styleId="TtuloTDC">
    <w:name w:val="TOC Heading"/>
    <w:basedOn w:val="Ttulo1"/>
    <w:next w:val="Normal"/>
    <w:uiPriority w:val="39"/>
    <w:unhideWhenUsed/>
    <w:qFormat/>
    <w:rsid w:val="008969B5"/>
    <w:pPr>
      <w:numPr>
        <w:numId w:val="0"/>
      </w:numPr>
      <w:shd w:val="clear" w:color="auto" w:fill="auto"/>
      <w:spacing w:after="0" w:line="259" w:lineRule="auto"/>
      <w:jc w:val="left"/>
      <w:outlineLvl w:val="9"/>
    </w:pPr>
    <w:rPr>
      <w:rFonts w:asciiTheme="majorHAnsi" w:hAnsiTheme="majorHAnsi"/>
      <w:b w:val="0"/>
      <w:color w:val="0F4761" w:themeColor="accent1" w:themeShade="BF"/>
    </w:rPr>
  </w:style>
  <w:style w:type="paragraph" w:styleId="TDC1">
    <w:name w:val="toc 1"/>
    <w:basedOn w:val="Normal"/>
    <w:next w:val="Normal"/>
    <w:autoRedefine/>
    <w:uiPriority w:val="39"/>
    <w:unhideWhenUsed/>
    <w:rsid w:val="008969B5"/>
    <w:pPr>
      <w:spacing w:after="100"/>
    </w:pPr>
  </w:style>
  <w:style w:type="paragraph" w:styleId="TDC2">
    <w:name w:val="toc 2"/>
    <w:basedOn w:val="Normal"/>
    <w:next w:val="Normal"/>
    <w:autoRedefine/>
    <w:uiPriority w:val="39"/>
    <w:unhideWhenUsed/>
    <w:rsid w:val="008969B5"/>
    <w:pPr>
      <w:spacing w:after="100"/>
      <w:ind w:left="240"/>
    </w:pPr>
  </w:style>
  <w:style w:type="paragraph" w:styleId="Prrafodelista">
    <w:name w:val="List Paragraph"/>
    <w:basedOn w:val="Normal"/>
    <w:uiPriority w:val="1"/>
    <w:qFormat/>
    <w:rsid w:val="00C92C72"/>
    <w:pPr>
      <w:widowControl w:val="0"/>
      <w:autoSpaceDE w:val="0"/>
      <w:autoSpaceDN w:val="0"/>
      <w:spacing w:after="0"/>
      <w:ind w:left="1754" w:hanging="356"/>
    </w:pPr>
    <w:rPr>
      <w:rFonts w:eastAsia="Calibri" w:cs="Calibri"/>
      <w:szCs w:val="22"/>
      <w:lang w:eastAsia="en-US"/>
    </w:rPr>
  </w:style>
  <w:style w:type="paragraph" w:styleId="NormalWeb">
    <w:name w:val="Normal (Web)"/>
    <w:basedOn w:val="Normal"/>
    <w:link w:val="NormalWebCar"/>
    <w:uiPriority w:val="99"/>
    <w:unhideWhenUsed/>
    <w:rsid w:val="006717FE"/>
    <w:pPr>
      <w:spacing w:before="100" w:beforeAutospacing="1" w:after="100" w:afterAutospacing="1"/>
    </w:pPr>
    <w:rPr>
      <w:rFonts w:ascii="Times New Roman" w:hAnsi="Times New Roman"/>
    </w:rPr>
  </w:style>
  <w:style w:type="paragraph" w:customStyle="1" w:styleId="Estilo-negrita">
    <w:name w:val="Estilo-negrita"/>
    <w:basedOn w:val="NormalWeb"/>
    <w:link w:val="Estilo-negritaCar"/>
    <w:uiPriority w:val="1"/>
    <w:qFormat/>
    <w:rsid w:val="006717FE"/>
    <w:pPr>
      <w:ind w:firstLine="720"/>
    </w:pPr>
    <w:rPr>
      <w:rFonts w:asciiTheme="minorHAnsi" w:hAnsiTheme="minorHAnsi" w:cstheme="minorHAnsi"/>
      <w:b/>
      <w:color w:val="000000"/>
    </w:rPr>
  </w:style>
  <w:style w:type="character" w:customStyle="1" w:styleId="NormalWebCar">
    <w:name w:val="Normal (Web) Car"/>
    <w:basedOn w:val="Fuentedeprrafopredeter"/>
    <w:link w:val="NormalWeb"/>
    <w:uiPriority w:val="99"/>
    <w:rsid w:val="006717FE"/>
    <w:rPr>
      <w:rFonts w:ascii="Times New Roman" w:eastAsia="Times New Roman" w:hAnsi="Times New Roman"/>
      <w:sz w:val="24"/>
      <w:szCs w:val="24"/>
      <w:lang w:eastAsia="es-ES"/>
    </w:rPr>
  </w:style>
  <w:style w:type="character" w:customStyle="1" w:styleId="Estilo-negritaCar">
    <w:name w:val="Estilo-negrita Car"/>
    <w:basedOn w:val="NormalWebCar"/>
    <w:link w:val="Estilo-negrita"/>
    <w:uiPriority w:val="1"/>
    <w:rsid w:val="006717FE"/>
    <w:rPr>
      <w:rFonts w:asciiTheme="minorHAnsi" w:eastAsia="Times New Roman" w:hAnsiTheme="minorHAnsi" w:cstheme="minorHAnsi"/>
      <w:b/>
      <w:color w:val="000000"/>
      <w:sz w:val="24"/>
      <w:szCs w:val="24"/>
      <w:lang w:eastAsia="es-ES"/>
    </w:rPr>
  </w:style>
  <w:style w:type="paragraph" w:styleId="Revisin">
    <w:name w:val="Revision"/>
    <w:hidden/>
    <w:uiPriority w:val="99"/>
    <w:semiHidden/>
    <w:rsid w:val="00655828"/>
    <w:rPr>
      <w:rFonts w:eastAsia="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7627">
      <w:bodyDiv w:val="1"/>
      <w:marLeft w:val="0"/>
      <w:marRight w:val="0"/>
      <w:marTop w:val="0"/>
      <w:marBottom w:val="0"/>
      <w:divBdr>
        <w:top w:val="none" w:sz="0" w:space="0" w:color="auto"/>
        <w:left w:val="none" w:sz="0" w:space="0" w:color="auto"/>
        <w:bottom w:val="none" w:sz="0" w:space="0" w:color="auto"/>
        <w:right w:val="none" w:sz="0" w:space="0" w:color="auto"/>
      </w:divBdr>
      <w:divsChild>
        <w:div w:id="1946769058">
          <w:marLeft w:val="432"/>
          <w:marRight w:val="216"/>
          <w:marTop w:val="0"/>
          <w:marBottom w:val="0"/>
          <w:divBdr>
            <w:top w:val="none" w:sz="0" w:space="0" w:color="auto"/>
            <w:left w:val="none" w:sz="0" w:space="0" w:color="auto"/>
            <w:bottom w:val="none" w:sz="0" w:space="0" w:color="auto"/>
            <w:right w:val="none" w:sz="0" w:space="0" w:color="auto"/>
          </w:divBdr>
        </w:div>
        <w:div w:id="1489328241">
          <w:marLeft w:val="216"/>
          <w:marRight w:val="432"/>
          <w:marTop w:val="0"/>
          <w:marBottom w:val="0"/>
          <w:divBdr>
            <w:top w:val="none" w:sz="0" w:space="0" w:color="auto"/>
            <w:left w:val="none" w:sz="0" w:space="0" w:color="auto"/>
            <w:bottom w:val="none" w:sz="0" w:space="0" w:color="auto"/>
            <w:right w:val="none" w:sz="0" w:space="0" w:color="auto"/>
          </w:divBdr>
        </w:div>
      </w:divsChild>
    </w:div>
    <w:div w:id="301810193">
      <w:bodyDiv w:val="1"/>
      <w:marLeft w:val="0"/>
      <w:marRight w:val="0"/>
      <w:marTop w:val="0"/>
      <w:marBottom w:val="0"/>
      <w:divBdr>
        <w:top w:val="none" w:sz="0" w:space="0" w:color="auto"/>
        <w:left w:val="none" w:sz="0" w:space="0" w:color="auto"/>
        <w:bottom w:val="none" w:sz="0" w:space="0" w:color="auto"/>
        <w:right w:val="none" w:sz="0" w:space="0" w:color="auto"/>
      </w:divBdr>
      <w:divsChild>
        <w:div w:id="2119526923">
          <w:marLeft w:val="432"/>
          <w:marRight w:val="216"/>
          <w:marTop w:val="0"/>
          <w:marBottom w:val="0"/>
          <w:divBdr>
            <w:top w:val="none" w:sz="0" w:space="0" w:color="auto"/>
            <w:left w:val="none" w:sz="0" w:space="0" w:color="auto"/>
            <w:bottom w:val="none" w:sz="0" w:space="0" w:color="auto"/>
            <w:right w:val="none" w:sz="0" w:space="0" w:color="auto"/>
          </w:divBdr>
        </w:div>
        <w:div w:id="1098672139">
          <w:marLeft w:val="216"/>
          <w:marRight w:val="432"/>
          <w:marTop w:val="0"/>
          <w:marBottom w:val="0"/>
          <w:divBdr>
            <w:top w:val="none" w:sz="0" w:space="0" w:color="auto"/>
            <w:left w:val="none" w:sz="0" w:space="0" w:color="auto"/>
            <w:bottom w:val="none" w:sz="0" w:space="0" w:color="auto"/>
            <w:right w:val="none" w:sz="0" w:space="0" w:color="auto"/>
          </w:divBdr>
        </w:div>
      </w:divsChild>
    </w:div>
    <w:div w:id="361395258">
      <w:bodyDiv w:val="1"/>
      <w:marLeft w:val="0"/>
      <w:marRight w:val="0"/>
      <w:marTop w:val="0"/>
      <w:marBottom w:val="0"/>
      <w:divBdr>
        <w:top w:val="none" w:sz="0" w:space="0" w:color="auto"/>
        <w:left w:val="none" w:sz="0" w:space="0" w:color="auto"/>
        <w:bottom w:val="none" w:sz="0" w:space="0" w:color="auto"/>
        <w:right w:val="none" w:sz="0" w:space="0" w:color="auto"/>
      </w:divBdr>
    </w:div>
    <w:div w:id="806319764">
      <w:bodyDiv w:val="1"/>
      <w:marLeft w:val="0"/>
      <w:marRight w:val="0"/>
      <w:marTop w:val="0"/>
      <w:marBottom w:val="0"/>
      <w:divBdr>
        <w:top w:val="none" w:sz="0" w:space="0" w:color="auto"/>
        <w:left w:val="none" w:sz="0" w:space="0" w:color="auto"/>
        <w:bottom w:val="none" w:sz="0" w:space="0" w:color="auto"/>
        <w:right w:val="none" w:sz="0" w:space="0" w:color="auto"/>
      </w:divBdr>
    </w:div>
    <w:div w:id="951548489">
      <w:bodyDiv w:val="1"/>
      <w:marLeft w:val="0"/>
      <w:marRight w:val="0"/>
      <w:marTop w:val="0"/>
      <w:marBottom w:val="0"/>
      <w:divBdr>
        <w:top w:val="none" w:sz="0" w:space="0" w:color="auto"/>
        <w:left w:val="none" w:sz="0" w:space="0" w:color="auto"/>
        <w:bottom w:val="none" w:sz="0" w:space="0" w:color="auto"/>
        <w:right w:val="none" w:sz="0" w:space="0" w:color="auto"/>
      </w:divBdr>
      <w:divsChild>
        <w:div w:id="150099672">
          <w:marLeft w:val="432"/>
          <w:marRight w:val="216"/>
          <w:marTop w:val="0"/>
          <w:marBottom w:val="0"/>
          <w:divBdr>
            <w:top w:val="none" w:sz="0" w:space="0" w:color="auto"/>
            <w:left w:val="none" w:sz="0" w:space="0" w:color="auto"/>
            <w:bottom w:val="none" w:sz="0" w:space="0" w:color="auto"/>
            <w:right w:val="none" w:sz="0" w:space="0" w:color="auto"/>
          </w:divBdr>
        </w:div>
        <w:div w:id="722407119">
          <w:marLeft w:val="216"/>
          <w:marRight w:val="432"/>
          <w:marTop w:val="0"/>
          <w:marBottom w:val="0"/>
          <w:divBdr>
            <w:top w:val="none" w:sz="0" w:space="0" w:color="auto"/>
            <w:left w:val="none" w:sz="0" w:space="0" w:color="auto"/>
            <w:bottom w:val="none" w:sz="0" w:space="0" w:color="auto"/>
            <w:right w:val="none" w:sz="0" w:space="0" w:color="auto"/>
          </w:divBdr>
        </w:div>
      </w:divsChild>
    </w:div>
    <w:div w:id="2027905428">
      <w:bodyDiv w:val="1"/>
      <w:marLeft w:val="0"/>
      <w:marRight w:val="0"/>
      <w:marTop w:val="0"/>
      <w:marBottom w:val="0"/>
      <w:divBdr>
        <w:top w:val="none" w:sz="0" w:space="0" w:color="auto"/>
        <w:left w:val="none" w:sz="0" w:space="0" w:color="auto"/>
        <w:bottom w:val="none" w:sz="0" w:space="0" w:color="auto"/>
        <w:right w:val="none" w:sz="0" w:space="0" w:color="auto"/>
      </w:divBdr>
      <w:divsChild>
        <w:div w:id="991055979">
          <w:marLeft w:val="432"/>
          <w:marRight w:val="216"/>
          <w:marTop w:val="0"/>
          <w:marBottom w:val="0"/>
          <w:divBdr>
            <w:top w:val="none" w:sz="0" w:space="0" w:color="auto"/>
            <w:left w:val="none" w:sz="0" w:space="0" w:color="auto"/>
            <w:bottom w:val="none" w:sz="0" w:space="0" w:color="auto"/>
            <w:right w:val="none" w:sz="0" w:space="0" w:color="auto"/>
          </w:divBdr>
        </w:div>
        <w:div w:id="946229243">
          <w:marLeft w:val="216"/>
          <w:marRight w:val="432"/>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tranet.upv.es/pls/soalu/SIC_JSD.Acceso?P_IDIOMA=c&amp;P_VISTA=normal&amp;P_ACCESO=JSD_ALT%40%40653/create/41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upv.es/pls/soalu/SIC_JSD.Acceso?P_IDIOMA=c&amp;P_VISTA=normal&amp;P_ACCESO=JSD_ALT%40%40653/create/419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intranet.upv.es/pls/soalu/SIC_JSD.Acceso?P_IDIOMA=c&amp;P_VISTA=normal&amp;P_ACCESO=JSD_ALT%40%40653/create/419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ersonalizado UPV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ysClr val="window" lastClr="FFFFFF"/>
        </a:solid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6969D-499C-4DE8-B485-1B6E366BA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7</Pages>
  <Words>2060</Words>
  <Characters>11334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description/>
  <cp:lastModifiedBy>Carmen Alcibar Garcia</cp:lastModifiedBy>
  <cp:revision>10</cp:revision>
  <cp:lastPrinted>2023-11-14T12:53:00Z</cp:lastPrinted>
  <dcterms:created xsi:type="dcterms:W3CDTF">2026-01-16T11:50:00Z</dcterms:created>
  <dcterms:modified xsi:type="dcterms:W3CDTF">2026-07-14T07:56:00Z</dcterms:modified>
</cp:coreProperties>
</file>