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868CF" w14:textId="77777777" w:rsidR="00366A46" w:rsidRDefault="00964962">
      <w:pPr>
        <w:spacing w:before="120" w:after="384" w:line="240" w:lineRule="auto"/>
        <w:jc w:val="both"/>
        <w:rPr>
          <w:rFonts w:ascii="Times New Roman" w:eastAsia="Times New Roman" w:hAnsi="Times New Roman" w:cs="Times New Roman"/>
          <w:sz w:val="24"/>
          <w:szCs w:val="24"/>
        </w:rPr>
      </w:pPr>
      <w:bookmarkStart w:id="0" w:name="_heading=h.ozmejdpd5gv0" w:colFirst="0" w:colLast="0"/>
      <w:bookmarkEnd w:id="0"/>
      <w:r>
        <w:rPr>
          <w:rFonts w:ascii="Times New Roman" w:eastAsia="Times New Roman" w:hAnsi="Times New Roman" w:cs="Times New Roman"/>
          <w:b/>
          <w:bCs/>
          <w:sz w:val="24"/>
          <w:szCs w:val="24"/>
        </w:rPr>
        <w:t xml:space="preserve">Resolución del Rector de la </w:t>
      </w:r>
      <w:proofErr w:type="spellStart"/>
      <w:r>
        <w:rPr>
          <w:rFonts w:ascii="Times New Roman" w:eastAsia="Times New Roman" w:hAnsi="Times New Roman" w:cs="Times New Roman"/>
          <w:b/>
          <w:bCs/>
          <w:sz w:val="24"/>
          <w:szCs w:val="24"/>
        </w:rPr>
        <w:t>Universitat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Politècnica</w:t>
      </w:r>
      <w:proofErr w:type="spellEnd"/>
      <w:r>
        <w:rPr>
          <w:rFonts w:ascii="Times New Roman" w:eastAsia="Times New Roman" w:hAnsi="Times New Roman" w:cs="Times New Roman"/>
          <w:b/>
          <w:bCs/>
          <w:sz w:val="24"/>
          <w:szCs w:val="24"/>
        </w:rPr>
        <w:t xml:space="preserve"> de València, por la que se convocan los premios primeros de la Cátedra </w:t>
      </w:r>
      <w:r>
        <w:rPr>
          <w:rFonts w:ascii="Times New Roman" w:eastAsia="Times New Roman" w:hAnsi="Times New Roman" w:cs="Times New Roman"/>
          <w:b/>
          <w:bCs/>
          <w:sz w:val="24"/>
          <w:szCs w:val="24"/>
        </w:rPr>
        <w:t>Andersen UPV en Sostenibilidad y Mercados Regulados al mejor expediente académico para alumnos que hayan finalizado los estudios del Grado en Administración y Dirección de Empresas en el curso académico 2025 - 2026.</w:t>
      </w:r>
    </w:p>
    <w:p w14:paraId="71397B5A"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se regirá por las bases que figuran en esta convocatoria:</w:t>
      </w:r>
    </w:p>
    <w:p w14:paraId="453E27B4" w14:textId="77777777" w:rsidR="00366A46" w:rsidRDefault="00964962">
      <w:pPr>
        <w:shd w:val="clear" w:color="auto" w:fill="FFFFFF"/>
        <w:spacing w:before="120" w:after="384"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PRIMERA. OBJETO DE LA CONVOCATORIA</w:t>
      </w:r>
    </w:p>
    <w:p w14:paraId="7C85EF8A"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objeto de esta convocatoria es la concesión de un premio al alumno o alumna con mejor expediente para alumnos que hayan finalizado los estudios del Grado en Administración y Dirección de Empresas en el curso académico 2025 - 2026.</w:t>
      </w:r>
    </w:p>
    <w:p w14:paraId="39438874" w14:textId="77777777" w:rsidR="00366A46" w:rsidRDefault="00964962">
      <w:pPr>
        <w:spacing w:before="120" w:after="384"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SEGUNDA. PREMIOS Y CRÉDITO PRESUPUESTARIO </w:t>
      </w:r>
    </w:p>
    <w:p w14:paraId="6ED6A5A0"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concederá un premio dotado de 1.000€</w:t>
      </w:r>
    </w:p>
    <w:p w14:paraId="3B9CE303"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dotación económica de los premios estará sujeta a la correspondiente retención que establece la normativa vigente.</w:t>
      </w:r>
    </w:p>
    <w:p w14:paraId="0CBDB58C" w14:textId="10AC17AD" w:rsidR="00366A46" w:rsidRDefault="009649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presente convocatoria se financiará con cargo a la partida </w:t>
      </w:r>
      <w:r>
        <w:rPr>
          <w:rFonts w:ascii="Times New Roman" w:eastAsia="Times New Roman" w:hAnsi="Times New Roman" w:cs="Times New Roman"/>
          <w:sz w:val="24"/>
          <w:szCs w:val="24"/>
          <w:shd w:val="clear" w:color="auto" w:fill="BFBFBF"/>
        </w:rPr>
        <w:t>0777 03993 54168380 20</w:t>
      </w:r>
      <w:r w:rsidR="00AC4523">
        <w:rPr>
          <w:rFonts w:ascii="Times New Roman" w:eastAsia="Times New Roman" w:hAnsi="Times New Roman" w:cs="Times New Roman"/>
          <w:sz w:val="24"/>
          <w:szCs w:val="24"/>
          <w:shd w:val="clear" w:color="auto" w:fill="BFBFBF"/>
        </w:rPr>
        <w:t>251010</w:t>
      </w:r>
      <w:r>
        <w:rPr>
          <w:rFonts w:ascii="Times New Roman" w:eastAsia="Times New Roman" w:hAnsi="Times New Roman" w:cs="Times New Roman"/>
          <w:sz w:val="24"/>
          <w:szCs w:val="24"/>
        </w:rPr>
        <w:t>, por un importe total de 1.000€, existiendo crédito presupuestario adecuado y suficiente.</w:t>
      </w:r>
    </w:p>
    <w:p w14:paraId="64EA6BF6" w14:textId="77777777" w:rsidR="00366A46" w:rsidRDefault="00964962">
      <w:pPr>
        <w:jc w:val="both"/>
        <w:rPr>
          <w:rFonts w:ascii="Times New Roman" w:eastAsia="Times New Roman" w:hAnsi="Times New Roman" w:cs="Times New Roman"/>
          <w:sz w:val="24"/>
          <w:szCs w:val="24"/>
        </w:rPr>
      </w:pPr>
      <w:bookmarkStart w:id="1" w:name="_heading=h.9ne207i26ncd" w:colFirst="0" w:colLast="0"/>
      <w:bookmarkEnd w:id="1"/>
      <w:r>
        <w:rPr>
          <w:rFonts w:ascii="Times New Roman" w:eastAsia="Times New Roman" w:hAnsi="Times New Roman" w:cs="Times New Roman"/>
          <w:sz w:val="24"/>
          <w:szCs w:val="24"/>
        </w:rPr>
        <w:t>El disfrute de este premio es compatible con el de cualquier otra ayuda o beca concedida para la misma finalidad por la misma o distinta Administración pública y/o entidad privada.</w:t>
      </w:r>
    </w:p>
    <w:p w14:paraId="103CADBD" w14:textId="77777777" w:rsidR="00366A46" w:rsidRDefault="00964962">
      <w:pPr>
        <w:spacing w:before="120" w:after="384"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TERCERA. DESTINATARIOS</w:t>
      </w:r>
    </w:p>
    <w:p w14:paraId="02E1D852"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Participarán automáticamente en este certamen los estudiantes que cumplan los siguientes requisitos:</w:t>
      </w:r>
    </w:p>
    <w:p w14:paraId="2D347F28"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Estar matriculado en el Grado en Administración y Dirección de Empresas en el curso académico 2025-2026.</w:t>
      </w:r>
    </w:p>
    <w:p w14:paraId="51FEF24E"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Haber aprobado todos los créditos correspondientes al Grado en Administración y Dirección de Empresas en el curso académico 2025-2026, incluyendo el TFG.</w:t>
      </w:r>
    </w:p>
    <w:p w14:paraId="3CA283D6" w14:textId="77777777" w:rsidR="00366A46" w:rsidRDefault="00366A46">
      <w:pPr>
        <w:spacing w:before="120" w:after="384" w:line="240" w:lineRule="auto"/>
        <w:jc w:val="both"/>
        <w:rPr>
          <w:rFonts w:ascii="Times New Roman" w:eastAsia="Times New Roman" w:hAnsi="Times New Roman" w:cs="Times New Roman"/>
          <w:sz w:val="24"/>
          <w:szCs w:val="24"/>
        </w:rPr>
      </w:pPr>
    </w:p>
    <w:p w14:paraId="41A878FE" w14:textId="77777777" w:rsidR="00366A46" w:rsidRDefault="00964962">
      <w:pPr>
        <w:spacing w:before="120" w:after="384"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CUARTA. SOLICITUDES</w:t>
      </w:r>
    </w:p>
    <w:p w14:paraId="7736705A"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se requiere presentación de solicitud de participación por parte de los interesados.</w:t>
      </w:r>
    </w:p>
    <w:p w14:paraId="7E8122DB"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Participarán automáticamente en este certamen los estudiantes que cumplan los requisitos detallados en la base tercera.</w:t>
      </w:r>
    </w:p>
    <w:p w14:paraId="3B2316A2" w14:textId="77777777" w:rsidR="00366A46" w:rsidRDefault="00964962">
      <w:pPr>
        <w:spacing w:before="120" w:after="384"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QUINTA. ÓRGANO INSTRUCTOR Y COMITÉ DE SELECCIÓN</w:t>
      </w:r>
    </w:p>
    <w:p w14:paraId="4C280E0E" w14:textId="77777777" w:rsidR="00366A46" w:rsidRDefault="00964962">
      <w:pPr>
        <w:spacing w:before="17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órgano competente para la instrucción del procedimiento es la Cátedra Andersen UPV en Sostenibilidad y Mercados Regulados. El medio de publicación de cualquier acto que se dicte será la web de la Cátedra </w:t>
      </w:r>
      <w:hyperlink r:id="rId8">
        <w:r>
          <w:rPr>
            <w:rFonts w:ascii="Times New Roman" w:eastAsia="Times New Roman" w:hAnsi="Times New Roman" w:cs="Times New Roman"/>
            <w:color w:val="0000FF"/>
            <w:sz w:val="24"/>
            <w:szCs w:val="24"/>
            <w:u w:val="single"/>
          </w:rPr>
          <w:t>https://www.upv.es/contenidos/andersen/</w:t>
        </w:r>
      </w:hyperlink>
      <w:r>
        <w:rPr>
          <w:rFonts w:ascii="Times New Roman" w:eastAsia="Times New Roman" w:hAnsi="Times New Roman" w:cs="Times New Roman"/>
          <w:sz w:val="24"/>
          <w:szCs w:val="24"/>
        </w:rPr>
        <w:t xml:space="preserve"> o web UPV.</w:t>
      </w:r>
    </w:p>
    <w:p w14:paraId="37B01AAF" w14:textId="77777777" w:rsidR="00366A46" w:rsidRDefault="00964962">
      <w:pPr>
        <w:spacing w:before="17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designará una Comisión de Selección para la valoración y propuesta de los ganadores. En todos los casos el órgano instructor elevará la propuesta al rector, para la resolución definitiva.</w:t>
      </w:r>
    </w:p>
    <w:p w14:paraId="79FC7F1E" w14:textId="77777777" w:rsidR="00366A46" w:rsidRDefault="00964962">
      <w:pPr>
        <w:spacing w:before="17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Comisión de Selección y el órgano instructor podrán declarar desierto cualquiera de los premios por no alcanzar las candidaturas la calidad exigida u otros motivos que serán debidamente motivados y elevándose la propuesta al rector, para la resolución definitiva.</w:t>
      </w:r>
    </w:p>
    <w:p w14:paraId="66A5900A" w14:textId="77777777" w:rsidR="00366A46" w:rsidRDefault="00964962">
      <w:pPr>
        <w:spacing w:before="17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Comisión de Selección y el órgano instructor resolverán las incidencias que se puedan ocasionar a lo largo de la convocatoria con objetividad y transparencia.</w:t>
      </w:r>
    </w:p>
    <w:p w14:paraId="7893D048" w14:textId="0C1CE9D9" w:rsidR="00366A46" w:rsidRDefault="00964962">
      <w:pPr>
        <w:spacing w:before="17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Órgano de Instrucción y la Comisión de Selección de la convocatoria se comprometen a no difundir, transmitir o revelar a terceros cualquier información en interés propio o de terceros </w:t>
      </w:r>
      <w:r w:rsidR="000045BD">
        <w:rPr>
          <w:rFonts w:ascii="Times New Roman" w:eastAsia="Times New Roman" w:hAnsi="Times New Roman" w:cs="Times New Roman"/>
          <w:sz w:val="24"/>
          <w:szCs w:val="24"/>
        </w:rPr>
        <w:t>en relación con</w:t>
      </w:r>
      <w:r>
        <w:rPr>
          <w:rFonts w:ascii="Times New Roman" w:eastAsia="Times New Roman" w:hAnsi="Times New Roman" w:cs="Times New Roman"/>
          <w:sz w:val="24"/>
          <w:szCs w:val="24"/>
        </w:rPr>
        <w:t xml:space="preserve"> los proyectos presentados.</w:t>
      </w:r>
    </w:p>
    <w:p w14:paraId="76A4353D" w14:textId="77777777" w:rsidR="00366A46" w:rsidRDefault="00964962">
      <w:pPr>
        <w:spacing w:before="17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valoración y propuesta de los ganadores será realizada por una Comisión de Selección. La Comisión seleccionará y propondrá a los ganadores, una vez realizada la revisión de solicitudes y aplicados los criterios de valoración previstos, con la documentación aportada.</w:t>
      </w:r>
    </w:p>
    <w:p w14:paraId="272522A0" w14:textId="3404AE2B" w:rsidR="00366A46" w:rsidRDefault="00964962" w:rsidP="000045BD">
      <w:pPr>
        <w:widowControl w:val="0"/>
        <w:spacing w:before="236" w:after="0" w:line="299" w:lineRule="auto"/>
        <w:ind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Comisión de Selección estará constituida, mínimo por 5 miembros, en el </w:t>
      </w:r>
      <w:r w:rsidR="000045BD">
        <w:rPr>
          <w:rFonts w:ascii="Times New Roman" w:eastAsia="Times New Roman" w:hAnsi="Times New Roman" w:cs="Times New Roman"/>
          <w:sz w:val="24"/>
          <w:szCs w:val="24"/>
        </w:rPr>
        <w:t>siguiente orden</w:t>
      </w:r>
      <w:r>
        <w:rPr>
          <w:rFonts w:ascii="Times New Roman" w:eastAsia="Times New Roman" w:hAnsi="Times New Roman" w:cs="Times New Roman"/>
          <w:sz w:val="24"/>
          <w:szCs w:val="24"/>
        </w:rPr>
        <w:t xml:space="preserve">: </w:t>
      </w:r>
    </w:p>
    <w:p w14:paraId="56AE178F" w14:textId="77777777" w:rsidR="00366A46" w:rsidRDefault="00964962">
      <w:pPr>
        <w:numPr>
          <w:ilvl w:val="0"/>
          <w:numId w:val="1"/>
        </w:numPr>
        <w:pBdr>
          <w:top w:val="nil"/>
          <w:left w:val="nil"/>
          <w:bottom w:val="nil"/>
          <w:right w:val="nil"/>
          <w:between w:val="nil"/>
        </w:pBdr>
        <w:spacing w:before="170" w:after="384" w:line="240" w:lineRule="auto"/>
        <w:jc w:val="both"/>
        <w:rPr>
          <w:b/>
          <w:bCs/>
          <w:color w:val="000000"/>
          <w:sz w:val="24"/>
          <w:szCs w:val="24"/>
        </w:rPr>
      </w:pPr>
      <w:r>
        <w:rPr>
          <w:rFonts w:ascii="Times New Roman" w:eastAsia="Times New Roman" w:hAnsi="Times New Roman" w:cs="Times New Roman"/>
          <w:b/>
          <w:bCs/>
          <w:color w:val="000000"/>
          <w:sz w:val="24"/>
          <w:szCs w:val="24"/>
        </w:rPr>
        <w:t xml:space="preserve">Presidente: </w:t>
      </w:r>
      <w:r>
        <w:rPr>
          <w:rFonts w:ascii="Times New Roman" w:eastAsia="Times New Roman" w:hAnsi="Times New Roman" w:cs="Times New Roman"/>
          <w:color w:val="000000"/>
          <w:sz w:val="24"/>
          <w:szCs w:val="24"/>
        </w:rPr>
        <w:t>Virginia Vega (</w:t>
      </w:r>
      <w:proofErr w:type="gramStart"/>
      <w:r>
        <w:rPr>
          <w:rFonts w:ascii="Times New Roman" w:eastAsia="Times New Roman" w:hAnsi="Times New Roman" w:cs="Times New Roman"/>
          <w:color w:val="000000"/>
          <w:sz w:val="24"/>
          <w:szCs w:val="24"/>
        </w:rPr>
        <w:t>Directora</w:t>
      </w:r>
      <w:proofErr w:type="gramEnd"/>
      <w:r>
        <w:rPr>
          <w:rFonts w:ascii="Times New Roman" w:eastAsia="Times New Roman" w:hAnsi="Times New Roman" w:cs="Times New Roman"/>
          <w:color w:val="000000"/>
          <w:sz w:val="24"/>
          <w:szCs w:val="24"/>
        </w:rPr>
        <w:t xml:space="preserve"> de la Cátedra)</w:t>
      </w:r>
    </w:p>
    <w:p w14:paraId="6FCAB511" w14:textId="77777777" w:rsidR="00366A46" w:rsidRDefault="00964962">
      <w:pPr>
        <w:numPr>
          <w:ilvl w:val="0"/>
          <w:numId w:val="1"/>
        </w:numPr>
        <w:pBdr>
          <w:top w:val="nil"/>
          <w:left w:val="nil"/>
          <w:bottom w:val="nil"/>
          <w:right w:val="nil"/>
          <w:between w:val="nil"/>
        </w:pBdr>
        <w:spacing w:before="170" w:after="384"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Vocales:</w:t>
      </w:r>
    </w:p>
    <w:p w14:paraId="4E915180" w14:textId="77777777" w:rsidR="00366A46" w:rsidRDefault="0096496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Benjamín Prieto (Socio y </w:t>
      </w:r>
      <w:proofErr w:type="gramStart"/>
      <w:r>
        <w:rPr>
          <w:rFonts w:ascii="Times New Roman" w:eastAsia="Times New Roman" w:hAnsi="Times New Roman" w:cs="Times New Roman"/>
          <w:color w:val="000000"/>
          <w:sz w:val="24"/>
          <w:szCs w:val="24"/>
        </w:rPr>
        <w:t>Director</w:t>
      </w:r>
      <w:proofErr w:type="gramEnd"/>
      <w:r>
        <w:rPr>
          <w:rFonts w:ascii="Times New Roman" w:eastAsia="Times New Roman" w:hAnsi="Times New Roman" w:cs="Times New Roman"/>
          <w:color w:val="000000"/>
          <w:sz w:val="24"/>
          <w:szCs w:val="24"/>
        </w:rPr>
        <w:t xml:space="preserve"> de la oficina Andersen Valencia)</w:t>
      </w:r>
    </w:p>
    <w:p w14:paraId="37F06CCC" w14:textId="77777777" w:rsidR="00366A46" w:rsidRDefault="0096496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 Rafael Ripoll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counsel</w:t>
      </w:r>
      <w:proofErr w:type="spellEnd"/>
      <w:r>
        <w:rPr>
          <w:rFonts w:ascii="Times New Roman" w:eastAsia="Times New Roman" w:hAnsi="Times New Roman" w:cs="Times New Roman"/>
          <w:color w:val="000000"/>
          <w:sz w:val="24"/>
          <w:szCs w:val="24"/>
        </w:rPr>
        <w:t>, Andersen Iberia)</w:t>
      </w:r>
    </w:p>
    <w:p w14:paraId="1D8AAB06" w14:textId="77777777" w:rsidR="00366A46" w:rsidRDefault="0096496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Vicente Sanz (Socio de fiscal, Andersen Iberia)</w:t>
      </w:r>
    </w:p>
    <w:p w14:paraId="1C44C730" w14:textId="77777777" w:rsidR="00366A46" w:rsidRDefault="00366A46">
      <w:pPr>
        <w:pBdr>
          <w:top w:val="nil"/>
          <w:left w:val="nil"/>
          <w:bottom w:val="nil"/>
          <w:right w:val="nil"/>
          <w:between w:val="nil"/>
        </w:pBdr>
        <w:spacing w:after="0" w:line="240" w:lineRule="auto"/>
        <w:ind w:left="2136"/>
        <w:jc w:val="both"/>
        <w:rPr>
          <w:rFonts w:ascii="Times New Roman" w:eastAsia="Times New Roman" w:hAnsi="Times New Roman" w:cs="Times New Roman"/>
          <w:color w:val="FF0000"/>
          <w:sz w:val="24"/>
          <w:szCs w:val="24"/>
        </w:rPr>
      </w:pPr>
    </w:p>
    <w:p w14:paraId="29217453" w14:textId="77777777" w:rsidR="000045BD" w:rsidRPr="000045BD" w:rsidRDefault="00964962" w:rsidP="000045BD">
      <w:pPr>
        <w:numPr>
          <w:ilvl w:val="0"/>
          <w:numId w:val="1"/>
        </w:numPr>
        <w:pBdr>
          <w:top w:val="nil"/>
          <w:left w:val="nil"/>
          <w:bottom w:val="nil"/>
          <w:right w:val="nil"/>
          <w:between w:val="nil"/>
        </w:pBdr>
        <w:spacing w:before="120" w:after="384" w:line="240" w:lineRule="auto"/>
        <w:ind w:right="-568"/>
        <w:jc w:val="both"/>
        <w:rPr>
          <w:rFonts w:ascii="Times New Roman" w:eastAsia="Times New Roman" w:hAnsi="Times New Roman" w:cs="Times New Roman"/>
          <w:b/>
          <w:bCs/>
          <w:sz w:val="24"/>
          <w:szCs w:val="24"/>
        </w:rPr>
      </w:pPr>
      <w:r w:rsidRPr="000045BD">
        <w:rPr>
          <w:rFonts w:ascii="Times New Roman" w:eastAsia="Times New Roman" w:hAnsi="Times New Roman" w:cs="Times New Roman"/>
          <w:b/>
          <w:bCs/>
          <w:sz w:val="24"/>
          <w:szCs w:val="24"/>
        </w:rPr>
        <w:t xml:space="preserve">Secretario: </w:t>
      </w:r>
      <w:r w:rsidR="000045BD" w:rsidRPr="000045BD">
        <w:rPr>
          <w:rFonts w:ascii="Times New Roman" w:eastAsia="Times New Roman" w:hAnsi="Times New Roman" w:cs="Times New Roman"/>
          <w:sz w:val="24"/>
          <w:szCs w:val="24"/>
        </w:rPr>
        <w:t>Rosa Puertas Medina</w:t>
      </w:r>
    </w:p>
    <w:p w14:paraId="57BCAF36" w14:textId="6436E5F9" w:rsidR="00366A46" w:rsidRPr="000045BD" w:rsidRDefault="00964962" w:rsidP="000045BD">
      <w:pPr>
        <w:pBdr>
          <w:top w:val="nil"/>
          <w:left w:val="nil"/>
          <w:bottom w:val="nil"/>
          <w:right w:val="nil"/>
          <w:between w:val="nil"/>
        </w:pBdr>
        <w:spacing w:before="120" w:after="384" w:line="240" w:lineRule="auto"/>
        <w:ind w:left="360" w:right="-568"/>
        <w:jc w:val="both"/>
        <w:rPr>
          <w:rFonts w:ascii="Times New Roman" w:eastAsia="Times New Roman" w:hAnsi="Times New Roman" w:cs="Times New Roman"/>
          <w:b/>
          <w:bCs/>
          <w:sz w:val="24"/>
          <w:szCs w:val="24"/>
        </w:rPr>
      </w:pPr>
      <w:r w:rsidRPr="000045BD">
        <w:rPr>
          <w:rFonts w:ascii="Times New Roman" w:eastAsia="Times New Roman" w:hAnsi="Times New Roman" w:cs="Times New Roman"/>
          <w:b/>
          <w:bCs/>
          <w:sz w:val="24"/>
          <w:szCs w:val="24"/>
        </w:rPr>
        <w:t>SEXTA. CRITERIOS DE VALORACIÓN</w:t>
      </w:r>
    </w:p>
    <w:p w14:paraId="7C9A9C21"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selección se llevará a cabo conforme a los principios de publicidad, transparencia, objetividad, igualdad, coherencia y no discriminación.</w:t>
      </w:r>
    </w:p>
    <w:p w14:paraId="5264A54F" w14:textId="77777777" w:rsidR="00366A46" w:rsidRDefault="00964962">
      <w:pPr>
        <w:spacing w:before="120"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solicitudes serán baremadas conforme al siguiente criterio:</w:t>
      </w:r>
      <w:r>
        <w:rPr>
          <w:rFonts w:ascii="Times New Roman" w:eastAsia="Times New Roman" w:hAnsi="Times New Roman" w:cs="Times New Roman"/>
          <w:sz w:val="24"/>
          <w:szCs w:val="24"/>
        </w:rPr>
        <w:tab/>
      </w:r>
    </w:p>
    <w:p w14:paraId="7A26A32F" w14:textId="674D7E34" w:rsidR="00366A46" w:rsidRDefault="00964962">
      <w:pPr>
        <w:numPr>
          <w:ilvl w:val="0"/>
          <w:numId w:val="3"/>
        </w:num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Haber cursado íntegramente estudios universitarios de Grado</w:t>
      </w:r>
      <w:r w:rsidR="000045BD">
        <w:rPr>
          <w:rFonts w:ascii="Times New Roman" w:eastAsia="Times New Roman" w:hAnsi="Times New Roman" w:cs="Times New Roman"/>
          <w:sz w:val="24"/>
          <w:szCs w:val="24"/>
        </w:rPr>
        <w:t xml:space="preserve"> de ADE</w:t>
      </w:r>
      <w:r>
        <w:rPr>
          <w:rFonts w:ascii="Times New Roman" w:eastAsia="Times New Roman" w:hAnsi="Times New Roman" w:cs="Times New Roman"/>
          <w:sz w:val="24"/>
          <w:szCs w:val="24"/>
        </w:rPr>
        <w:t xml:space="preserve"> en la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Politècnica</w:t>
      </w:r>
      <w:proofErr w:type="spellEnd"/>
      <w:r>
        <w:rPr>
          <w:rFonts w:ascii="Times New Roman" w:eastAsia="Times New Roman" w:hAnsi="Times New Roman" w:cs="Times New Roman"/>
          <w:sz w:val="24"/>
          <w:szCs w:val="24"/>
        </w:rPr>
        <w:t xml:space="preserve"> de València, finalizando los mismos en el curso 2025-2026.</w:t>
      </w:r>
    </w:p>
    <w:p w14:paraId="374F39F6" w14:textId="58B2B904" w:rsidR="00366A46" w:rsidRDefault="00964962">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número de años utilizado para la superación de los </w:t>
      </w:r>
      <w:r w:rsidR="000045BD">
        <w:rPr>
          <w:rFonts w:ascii="Times New Roman" w:eastAsia="Times New Roman" w:hAnsi="Times New Roman" w:cs="Times New Roman"/>
          <w:sz w:val="24"/>
          <w:szCs w:val="24"/>
        </w:rPr>
        <w:t>estudios</w:t>
      </w:r>
      <w:r>
        <w:rPr>
          <w:rFonts w:ascii="Times New Roman" w:eastAsia="Times New Roman" w:hAnsi="Times New Roman" w:cs="Times New Roman"/>
          <w:sz w:val="24"/>
          <w:szCs w:val="24"/>
        </w:rPr>
        <w:t xml:space="preserve"> debe coincidir con el previsto al respecto en el correspondiente Plan de Estudios.</w:t>
      </w:r>
    </w:p>
    <w:p w14:paraId="756F5DD1" w14:textId="77777777" w:rsidR="00366A46" w:rsidRDefault="00964962">
      <w:pPr>
        <w:numPr>
          <w:ilvl w:val="0"/>
          <w:numId w:val="3"/>
        </w:numPr>
        <w:spacing w:after="384"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nota media del expediente será igual o superior a 8 puntos.</w:t>
      </w:r>
    </w:p>
    <w:p w14:paraId="4C6F17C2" w14:textId="77777777" w:rsidR="00366A46" w:rsidRDefault="00964962">
      <w:pPr>
        <w:spacing w:before="120" w:after="384"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SÉPTIMA. PROCEDIMIENTO DE SELECCIÓN Y RESOLUCIÓN</w:t>
      </w:r>
    </w:p>
    <w:p w14:paraId="7553721E" w14:textId="1ECB154B" w:rsidR="00366A46" w:rsidRDefault="00964962">
      <w:pPr>
        <w:spacing w:after="384"/>
        <w:jc w:val="both"/>
        <w:rPr>
          <w:rFonts w:ascii="Times New Roman" w:eastAsia="Times New Roman" w:hAnsi="Times New Roman" w:cs="Times New Roman"/>
          <w:sz w:val="24"/>
          <w:szCs w:val="24"/>
        </w:rPr>
      </w:pPr>
      <w:bookmarkStart w:id="2" w:name="_heading=h.csf33cb9l1y4" w:colFirst="0" w:colLast="0"/>
      <w:bookmarkEnd w:id="2"/>
      <w:r>
        <w:rPr>
          <w:rFonts w:ascii="Times New Roman" w:eastAsia="Times New Roman" w:hAnsi="Times New Roman" w:cs="Times New Roman"/>
          <w:sz w:val="24"/>
          <w:szCs w:val="24"/>
        </w:rPr>
        <w:t xml:space="preserve">Las solicitudes </w:t>
      </w:r>
      <w:r>
        <w:rPr>
          <w:rFonts w:ascii="Times New Roman" w:eastAsia="Times New Roman" w:hAnsi="Times New Roman" w:cs="Times New Roman"/>
          <w:sz w:val="24"/>
          <w:szCs w:val="24"/>
        </w:rPr>
        <w:t>serán revisadas por el órgano instructor</w:t>
      </w:r>
      <w:r w:rsidR="000045BD">
        <w:rPr>
          <w:rFonts w:ascii="Times New Roman" w:eastAsia="Times New Roman" w:hAnsi="Times New Roman" w:cs="Times New Roman"/>
          <w:sz w:val="24"/>
          <w:szCs w:val="24"/>
        </w:rPr>
        <w:t xml:space="preserve"> y p</w:t>
      </w:r>
      <w:r>
        <w:rPr>
          <w:rFonts w:ascii="Times New Roman" w:eastAsia="Times New Roman" w:hAnsi="Times New Roman" w:cs="Times New Roman"/>
          <w:sz w:val="24"/>
          <w:szCs w:val="24"/>
        </w:rPr>
        <w:t>osteriormente, el Comité de Selección se reunirá para valorar las solicitudes</w:t>
      </w:r>
      <w:r>
        <w:rPr>
          <w:rFonts w:ascii="Times New Roman" w:eastAsia="Times New Roman" w:hAnsi="Times New Roman" w:cs="Times New Roman"/>
          <w:sz w:val="24"/>
          <w:szCs w:val="24"/>
        </w:rPr>
        <w:t>, de conformidad a los baremos establecidos en la convocatoria.</w:t>
      </w:r>
    </w:p>
    <w:p w14:paraId="1D4DE009" w14:textId="47949633" w:rsidR="00366A46" w:rsidRDefault="00964962">
      <w:pPr>
        <w:spacing w:after="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Baremadas las solicitudes</w:t>
      </w:r>
      <w:r>
        <w:rPr>
          <w:rFonts w:ascii="Times New Roman" w:eastAsia="Times New Roman" w:hAnsi="Times New Roman" w:cs="Times New Roman"/>
          <w:sz w:val="24"/>
          <w:szCs w:val="24"/>
        </w:rPr>
        <w:t xml:space="preserve"> el órgano instructor publicará la propuesta de resolución provisional con un plazo de alegaciones de 10 días hábiles. </w:t>
      </w:r>
    </w:p>
    <w:p w14:paraId="4F988BC4" w14:textId="77777777" w:rsidR="00366A46" w:rsidRDefault="00964962">
      <w:pPr>
        <w:spacing w:after="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Finalizado el plazo de alegaciones y resueltas éstas, en caso de existir, el órgano de instrucción elevará al Rector la propuesta de resolución definitiva, quien dictará la Resolución de Concesión definitiva. </w:t>
      </w:r>
    </w:p>
    <w:p w14:paraId="2A36B785" w14:textId="77777777" w:rsidR="00366A46" w:rsidRDefault="00964962">
      <w:pPr>
        <w:spacing w:after="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efectos de notificación, los resultados definitivos se publicarán en la web </w:t>
      </w:r>
      <w:hyperlink r:id="rId9">
        <w:r>
          <w:rPr>
            <w:rFonts w:ascii="Times New Roman" w:eastAsia="Times New Roman" w:hAnsi="Times New Roman" w:cs="Times New Roman"/>
            <w:color w:val="0000FF"/>
            <w:sz w:val="24"/>
            <w:szCs w:val="24"/>
            <w:u w:val="single"/>
          </w:rPr>
          <w:t>https://www.upv.es/contenidos/andersen/</w:t>
        </w:r>
      </w:hyperlink>
      <w:r>
        <w:rPr>
          <w:rFonts w:ascii="Times New Roman" w:eastAsia="Times New Roman" w:hAnsi="Times New Roman" w:cs="Times New Roman"/>
          <w:sz w:val="24"/>
          <w:szCs w:val="24"/>
        </w:rPr>
        <w:t xml:space="preserve">. Adicionalmente, se comunicarán a los beneficiarios en la cuenta de correo electrónico que la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pone a su disposición.</w:t>
      </w:r>
    </w:p>
    <w:p w14:paraId="102B3094" w14:textId="77777777" w:rsidR="00366A46" w:rsidRDefault="009649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Todas las resoluciones adoptadas quedarán motivadas.</w:t>
      </w:r>
    </w:p>
    <w:p w14:paraId="63F34746" w14:textId="77777777" w:rsidR="00366A46" w:rsidRDefault="009649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plazo máximo de resolución de la convocatoria será de </w:t>
      </w:r>
      <w:r>
        <w:rPr>
          <w:rFonts w:ascii="Times New Roman" w:eastAsia="Times New Roman" w:hAnsi="Times New Roman" w:cs="Times New Roman"/>
          <w:color w:val="000000"/>
          <w:sz w:val="24"/>
          <w:szCs w:val="24"/>
        </w:rPr>
        <w:t>6</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meses después de su publicación.</w:t>
      </w:r>
    </w:p>
    <w:p w14:paraId="07023A66" w14:textId="77777777" w:rsidR="00366A46" w:rsidRDefault="009649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el caso que se deba modificar la resolución de concesión por incumplimiento de los requisitos de los beneficiarios, renuncia de la persona ganadora o por cualquier otra causa justificada, se establecerá una lista de reserva con las puntuaciones asociadas a cada participante o se declarará desierto el premio.</w:t>
      </w:r>
    </w:p>
    <w:p w14:paraId="7B871918" w14:textId="77777777" w:rsidR="00366A46" w:rsidRDefault="00964962">
      <w:pPr>
        <w:spacing w:before="120" w:after="384"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OCTAVA. PROTECCIÓN DE DATOS PERSONALES</w:t>
      </w:r>
    </w:p>
    <w:p w14:paraId="08DA96D9" w14:textId="77777777" w:rsidR="00366A46" w:rsidRDefault="00964962">
      <w:pPr>
        <w:spacing w:before="120" w:after="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En cumplimiento de lo previsto en el Reglamento General de Protección de Datos UE 2016/679 y la Ley Orgánica 3/2018, de 5 de diciembre, de Protección de Datos Personales y garantía de los derechos digitales, le informamos que el responsable del tratamiento de los datos tratados con objeto de esta convocatoria es la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Politècnica</w:t>
      </w:r>
      <w:proofErr w:type="spellEnd"/>
      <w:r>
        <w:rPr>
          <w:rFonts w:ascii="Times New Roman" w:eastAsia="Times New Roman" w:hAnsi="Times New Roman" w:cs="Times New Roman"/>
          <w:sz w:val="24"/>
          <w:szCs w:val="24"/>
        </w:rPr>
        <w:t xml:space="preserve"> de València. La base legal para el tratamiento de sus datos personales es la necesidad de gestionar el procedimiento de concesión del premio de la presente convocatoria. No están previstas cesiones o transferencias internacionales de los datos personales tratados. Los interesados podrán ejercer los derechos de acceso, rectificación, supresión, portabilidad, limitación u oposición al tratamiento aportando copia de un documento oficial que les identifique y, en su caso, la documentació</w:t>
      </w:r>
      <w:r>
        <w:rPr>
          <w:rFonts w:ascii="Times New Roman" w:eastAsia="Times New Roman" w:hAnsi="Times New Roman" w:cs="Times New Roman"/>
          <w:sz w:val="24"/>
          <w:szCs w:val="24"/>
        </w:rPr>
        <w:t xml:space="preserve">n acreditativa de su solicitud ante el </w:t>
      </w:r>
      <w:proofErr w:type="gramStart"/>
      <w:r>
        <w:rPr>
          <w:rFonts w:ascii="Times New Roman" w:eastAsia="Times New Roman" w:hAnsi="Times New Roman" w:cs="Times New Roman"/>
          <w:sz w:val="24"/>
          <w:szCs w:val="24"/>
        </w:rPr>
        <w:t>Delegado</w:t>
      </w:r>
      <w:proofErr w:type="gramEnd"/>
      <w:r>
        <w:rPr>
          <w:rFonts w:ascii="Times New Roman" w:eastAsia="Times New Roman" w:hAnsi="Times New Roman" w:cs="Times New Roman"/>
          <w:sz w:val="24"/>
          <w:szCs w:val="24"/>
        </w:rPr>
        <w:t xml:space="preserve"> de Protección de Datos de la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Politècnica</w:t>
      </w:r>
      <w:proofErr w:type="spellEnd"/>
      <w:r>
        <w:rPr>
          <w:rFonts w:ascii="Times New Roman" w:eastAsia="Times New Roman" w:hAnsi="Times New Roman" w:cs="Times New Roman"/>
          <w:sz w:val="24"/>
          <w:szCs w:val="24"/>
        </w:rPr>
        <w:t xml:space="preserve"> de València, Secretaría General.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Politècnica</w:t>
      </w:r>
      <w:proofErr w:type="spellEnd"/>
      <w:r>
        <w:rPr>
          <w:rFonts w:ascii="Times New Roman" w:eastAsia="Times New Roman" w:hAnsi="Times New Roman" w:cs="Times New Roman"/>
          <w:sz w:val="24"/>
          <w:szCs w:val="24"/>
        </w:rPr>
        <w:t xml:space="preserve"> de València, Camí de Vera, s/n 46022-València. En caso de reclamación la autoridad competente es la Agencia Española de Protección de Datos. Los datos se conservarán en virtud de la legislación aplicable al presente tratamiento.</w:t>
      </w:r>
    </w:p>
    <w:p w14:paraId="44D9B050" w14:textId="77777777" w:rsidR="00366A46" w:rsidRDefault="00366A46">
      <w:pPr>
        <w:spacing w:before="120" w:after="0"/>
        <w:jc w:val="both"/>
        <w:rPr>
          <w:rFonts w:ascii="Times New Roman" w:eastAsia="Times New Roman" w:hAnsi="Times New Roman" w:cs="Times New Roman"/>
          <w:b/>
          <w:bCs/>
          <w:sz w:val="24"/>
          <w:szCs w:val="24"/>
        </w:rPr>
      </w:pPr>
    </w:p>
    <w:p w14:paraId="6E4DD0B7" w14:textId="77777777" w:rsidR="00366A46" w:rsidRDefault="00964962">
      <w:pPr>
        <w:spacing w:before="120" w:after="384"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NOVENA. RECURSOS</w:t>
      </w:r>
    </w:p>
    <w:p w14:paraId="3A4CECA6" w14:textId="77777777" w:rsidR="00366A46" w:rsidRDefault="00964962">
      <w:pPr>
        <w:spacing w:before="120" w:after="3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Contra la presente convocatoria y sus bases, así como contra su resolución, que agota la vía administrativa, podrá interponerse recurso potestativo de reposición ante el Rectorado de la UPV en el plazo de un mes, contado a partir del día siguiente al de su publicación, de conformidad con los dispuesto en los artículos </w:t>
      </w:r>
      <w:r>
        <w:rPr>
          <w:rFonts w:ascii="Times New Roman" w:eastAsia="Times New Roman" w:hAnsi="Times New Roman" w:cs="Times New Roman"/>
          <w:sz w:val="24"/>
          <w:szCs w:val="24"/>
          <w:highlight w:val="white"/>
        </w:rPr>
        <w:t xml:space="preserve">123 y 124 de la Ley 39/2015, de 1 de Octubre, del Procedimiento Administrativo Común de las Administraciones Públicas </w:t>
      </w:r>
      <w:r>
        <w:rPr>
          <w:rFonts w:ascii="Times New Roman" w:eastAsia="Times New Roman" w:hAnsi="Times New Roman" w:cs="Times New Roman"/>
          <w:sz w:val="24"/>
          <w:szCs w:val="24"/>
        </w:rPr>
        <w:t>o recurso contencioso-administrativo ante los órganos de jurisdicción contencioso-administrativa de la Comunidad Valenciana, en el plazo de dos meses contados desde el día siguiente al de la notificación de esta resolución, conforme a los artículos 14 y 46 de la Ley 29/1998, de 13 de julio, reguladora de la Jurisdicción Contencioso-Administrativa.</w:t>
      </w:r>
    </w:p>
    <w:p w14:paraId="341F72FF" w14:textId="77777777" w:rsidR="00366A46" w:rsidRDefault="00964962">
      <w:pPr>
        <w:spacing w:after="384"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 Valencia, a la fecha de la firma</w:t>
      </w:r>
    </w:p>
    <w:p w14:paraId="358B808C" w14:textId="77777777" w:rsidR="00366A46" w:rsidRDefault="00964962">
      <w:pPr>
        <w:spacing w:after="384"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 RECTOR</w:t>
      </w:r>
    </w:p>
    <w:p w14:paraId="43CF4184" w14:textId="77777777" w:rsidR="00366A46" w:rsidRDefault="00964962">
      <w:pPr>
        <w:spacing w:after="384"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José Esteban Capilla </w:t>
      </w:r>
      <w:proofErr w:type="spellStart"/>
      <w:r>
        <w:rPr>
          <w:rFonts w:ascii="Times New Roman" w:eastAsia="Times New Roman" w:hAnsi="Times New Roman" w:cs="Times New Roman"/>
          <w:sz w:val="24"/>
          <w:szCs w:val="24"/>
        </w:rPr>
        <w:t>Romá</w:t>
      </w:r>
      <w:proofErr w:type="spellEnd"/>
    </w:p>
    <w:sectPr w:rsidR="00366A46">
      <w:headerReference w:type="even" r:id="rId10"/>
      <w:headerReference w:type="default" r:id="rId11"/>
      <w:footerReference w:type="even" r:id="rId12"/>
      <w:footerReference w:type="default" r:id="rId13"/>
      <w:headerReference w:type="first" r:id="rId14"/>
      <w:footerReference w:type="first" r:id="rId15"/>
      <w:pgSz w:w="11906" w:h="16838"/>
      <w:pgMar w:top="2410"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B1470" w14:textId="77777777" w:rsidR="00964962" w:rsidRDefault="00964962">
      <w:pPr>
        <w:spacing w:after="0" w:line="240" w:lineRule="auto"/>
      </w:pPr>
      <w:r>
        <w:separator/>
      </w:r>
    </w:p>
  </w:endnote>
  <w:endnote w:type="continuationSeparator" w:id="0">
    <w:p w14:paraId="75CF9CD6" w14:textId="77777777" w:rsidR="00964962" w:rsidRDefault="0096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2B59EEA6-55FA-3C49-92C3-4371B96D5F50}"/>
    <w:embedBold r:id="rId2" w:fontKey="{34AC9641-CA5B-0643-9F52-A81C3F3FEAB5}"/>
  </w:font>
  <w:font w:name="Noto Sans Symbols">
    <w:panose1 w:val="020B0604020202020204"/>
    <w:charset w:val="00"/>
    <w:family w:val="auto"/>
    <w:pitch w:val="default"/>
    <w:embedRegular r:id="rId3" w:fontKey="{042BF48D-75FE-0F47-AD2C-1817852E5212}"/>
  </w:font>
  <w:font w:name="Courier New">
    <w:panose1 w:val="02070309020205020404"/>
    <w:charset w:val="00"/>
    <w:family w:val="modern"/>
    <w:pitch w:val="fixed"/>
    <w:sig w:usb0="E0002AFF" w:usb1="C0007843" w:usb2="00000009" w:usb3="00000000" w:csb0="000001FF" w:csb1="00000000"/>
    <w:embedRegular r:id="rId4" w:fontKey="{8F87B0AD-831F-734E-8058-333C7B629545}"/>
  </w:font>
  <w:font w:name="Times New Roman">
    <w:panose1 w:val="02020603050405020304"/>
    <w:charset w:val="00"/>
    <w:family w:val="roman"/>
    <w:pitch w:val="variable"/>
    <w:sig w:usb0="E0002EFF" w:usb1="C000785B" w:usb2="00000009" w:usb3="00000000" w:csb0="000001FF" w:csb1="00000000"/>
    <w:embedRegular r:id="rId5" w:fontKey="{58EBADB6-E4BB-394A-B5A4-B39B954EF809}"/>
    <w:embedBold r:id="rId6" w:fontKey="{B08EE3A2-46AE-EE49-9ED1-42422DA67BE4}"/>
  </w:font>
  <w:font w:name="Tahoma">
    <w:panose1 w:val="020B0604030504040204"/>
    <w:charset w:val="00"/>
    <w:family w:val="roman"/>
    <w:pitch w:val="default"/>
    <w:embedRegular r:id="rId7" w:fontKey="{AD7207A8-4787-6848-9258-F00D531808B5}"/>
  </w:font>
  <w:font w:name="Georgia">
    <w:panose1 w:val="02040502050405020303"/>
    <w:charset w:val="00"/>
    <w:family w:val="roman"/>
    <w:pitch w:val="variable"/>
    <w:sig w:usb0="00000287" w:usb1="00000000" w:usb2="00000000" w:usb3="00000000" w:csb0="0000009F" w:csb1="00000000"/>
    <w:embedItalic r:id="rId8" w:fontKey="{DC5356A4-F86F-774F-9BDC-BD2B91F303C0}"/>
  </w:font>
  <w:font w:name="Cambria">
    <w:panose1 w:val="02040503050406030204"/>
    <w:charset w:val="00"/>
    <w:family w:val="roman"/>
    <w:pitch w:val="default"/>
    <w:embedRegular r:id="rId9" w:fontKey="{0792E32F-E8CF-5341-912B-F01DE34033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5A897" w14:textId="77777777" w:rsidR="00366A46" w:rsidRDefault="00366A46">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DE9E" w14:textId="77777777" w:rsidR="00366A46" w:rsidRDefault="00964962">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A0613">
      <w:rPr>
        <w:noProof/>
        <w:color w:val="000000"/>
      </w:rPr>
      <w:t>1</w:t>
    </w:r>
    <w:r>
      <w:rPr>
        <w:color w:val="000000"/>
      </w:rPr>
      <w:fldChar w:fldCharType="end"/>
    </w:r>
  </w:p>
  <w:p w14:paraId="15952500" w14:textId="77777777" w:rsidR="00366A46" w:rsidRDefault="00366A46">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3DE8" w14:textId="77777777" w:rsidR="00366A46" w:rsidRDefault="00366A46">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95069" w14:textId="77777777" w:rsidR="00964962" w:rsidRDefault="00964962">
      <w:pPr>
        <w:spacing w:after="0" w:line="240" w:lineRule="auto"/>
      </w:pPr>
      <w:r>
        <w:separator/>
      </w:r>
    </w:p>
  </w:footnote>
  <w:footnote w:type="continuationSeparator" w:id="0">
    <w:p w14:paraId="7EB526DF" w14:textId="77777777" w:rsidR="00964962" w:rsidRDefault="00964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9313" w14:textId="77777777" w:rsidR="00366A46" w:rsidRDefault="00366A46">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E360" w14:textId="77777777" w:rsidR="00366A46" w:rsidRDefault="00964962">
    <w:pPr>
      <w:pBdr>
        <w:top w:val="nil"/>
        <w:left w:val="nil"/>
        <w:bottom w:val="nil"/>
        <w:right w:val="nil"/>
        <w:between w:val="nil"/>
      </w:pBdr>
      <w:tabs>
        <w:tab w:val="center" w:pos="4252"/>
        <w:tab w:val="right" w:pos="8504"/>
      </w:tabs>
      <w:spacing w:after="0" w:line="240" w:lineRule="auto"/>
      <w:rPr>
        <w:color w:val="000000"/>
      </w:rPr>
    </w:pPr>
    <w:r>
      <w:rPr>
        <w:noProof/>
        <w:color w:val="000000"/>
      </w:rPr>
      <w:drawing>
        <wp:inline distT="0" distB="0" distL="0" distR="0" wp14:anchorId="4AE668DE" wp14:editId="0451F208">
          <wp:extent cx="2240747" cy="7920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40747" cy="7920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C9ACB" w14:textId="77777777" w:rsidR="00366A46" w:rsidRDefault="00366A46">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D0C68"/>
    <w:multiLevelType w:val="multilevel"/>
    <w:tmpl w:val="69D480E4"/>
    <w:lvl w:ilvl="0">
      <w:start w:val="1"/>
      <w:numFmt w:val="bullet"/>
      <w:lvlText w:val="-"/>
      <w:lvlJc w:val="left"/>
      <w:pPr>
        <w:ind w:left="720" w:hanging="360"/>
      </w:pPr>
      <w:rPr>
        <w:rFonts w:ascii="Calibri" w:eastAsia="Calibri" w:hAnsi="Calibri" w:cs="Calibri"/>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055E08"/>
    <w:multiLevelType w:val="multilevel"/>
    <w:tmpl w:val="54C0D950"/>
    <w:lvl w:ilvl="0">
      <w:start w:val="1"/>
      <w:numFmt w:val="decimal"/>
      <w:lvlText w:val="%1."/>
      <w:lvlJc w:val="left"/>
      <w:pPr>
        <w:ind w:left="2136" w:hanging="360"/>
      </w:pPr>
      <w:rPr>
        <w:b/>
        <w:bCs/>
      </w:r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2" w15:restartNumberingAfterBreak="0">
    <w:nsid w:val="721D0F19"/>
    <w:multiLevelType w:val="multilevel"/>
    <w:tmpl w:val="472258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14672767">
    <w:abstractNumId w:val="0"/>
  </w:num>
  <w:num w:numId="2" w16cid:durableId="1218277182">
    <w:abstractNumId w:val="1"/>
  </w:num>
  <w:num w:numId="3" w16cid:durableId="1627658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A46"/>
    <w:rsid w:val="000045BD"/>
    <w:rsid w:val="001C0016"/>
    <w:rsid w:val="00366A46"/>
    <w:rsid w:val="003A0613"/>
    <w:rsid w:val="003B3C1D"/>
    <w:rsid w:val="00964962"/>
    <w:rsid w:val="00AC45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FEB812E"/>
  <w15:docId w15:val="{412D52CA-06DE-8843-BF8D-53AC3073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ES_trad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Prrafodelista">
    <w:name w:val="List Paragraph"/>
    <w:basedOn w:val="Normal"/>
    <w:uiPriority w:val="34"/>
    <w:qFormat/>
    <w:rsid w:val="004866E2"/>
    <w:pPr>
      <w:ind w:left="720"/>
      <w:contextualSpacing/>
    </w:pPr>
  </w:style>
  <w:style w:type="paragraph" w:styleId="Encabezado">
    <w:name w:val="header"/>
    <w:basedOn w:val="Normal"/>
    <w:link w:val="EncabezadoCar"/>
    <w:uiPriority w:val="99"/>
    <w:unhideWhenUsed/>
    <w:rsid w:val="007A4E1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A4E10"/>
  </w:style>
  <w:style w:type="paragraph" w:styleId="Piedepgina">
    <w:name w:val="footer"/>
    <w:basedOn w:val="Normal"/>
    <w:link w:val="PiedepginaCar"/>
    <w:uiPriority w:val="99"/>
    <w:unhideWhenUsed/>
    <w:rsid w:val="007A4E1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A4E10"/>
  </w:style>
  <w:style w:type="paragraph" w:styleId="Textodeglobo">
    <w:name w:val="Balloon Text"/>
    <w:basedOn w:val="Normal"/>
    <w:link w:val="TextodegloboCar"/>
    <w:uiPriority w:val="99"/>
    <w:semiHidden/>
    <w:unhideWhenUsed/>
    <w:rsid w:val="007A4E1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A4E10"/>
    <w:rPr>
      <w:rFonts w:ascii="Tahoma" w:hAnsi="Tahoma" w:cs="Tahoma"/>
      <w:sz w:val="16"/>
      <w:szCs w:val="16"/>
    </w:rPr>
  </w:style>
  <w:style w:type="character" w:styleId="Hipervnculo">
    <w:name w:val="Hyperlink"/>
    <w:basedOn w:val="Fuentedeprrafopredeter"/>
    <w:uiPriority w:val="99"/>
    <w:unhideWhenUsed/>
    <w:rsid w:val="00F82420"/>
    <w:rPr>
      <w:color w:val="0000FF" w:themeColor="hyperlink"/>
      <w:u w:val="single"/>
    </w:rPr>
  </w:style>
  <w:style w:type="character" w:styleId="Mencinsinresolver">
    <w:name w:val="Unresolved Mention"/>
    <w:basedOn w:val="Fuentedeprrafopredeter"/>
    <w:uiPriority w:val="99"/>
    <w:semiHidden/>
    <w:unhideWhenUsed/>
    <w:rsid w:val="00F82420"/>
    <w:rPr>
      <w:color w:val="605E5C"/>
      <w:shd w:val="clear" w:color="auto" w:fill="E1DFDD"/>
    </w:rPr>
  </w:style>
  <w:style w:type="character" w:styleId="Refdecomentario">
    <w:name w:val="annotation reference"/>
    <w:basedOn w:val="Fuentedeprrafopredeter"/>
    <w:uiPriority w:val="99"/>
    <w:semiHidden/>
    <w:unhideWhenUsed/>
    <w:rsid w:val="00816A21"/>
    <w:rPr>
      <w:sz w:val="16"/>
      <w:szCs w:val="16"/>
    </w:rPr>
  </w:style>
  <w:style w:type="paragraph" w:styleId="Textocomentario">
    <w:name w:val="annotation text"/>
    <w:basedOn w:val="Normal"/>
    <w:link w:val="TextocomentarioCar"/>
    <w:uiPriority w:val="99"/>
    <w:semiHidden/>
    <w:unhideWhenUsed/>
    <w:rsid w:val="00816A2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16A21"/>
    <w:rPr>
      <w:sz w:val="20"/>
      <w:szCs w:val="20"/>
    </w:rPr>
  </w:style>
  <w:style w:type="paragraph" w:styleId="Asuntodelcomentario">
    <w:name w:val="annotation subject"/>
    <w:basedOn w:val="Textocomentario"/>
    <w:next w:val="Textocomentario"/>
    <w:link w:val="AsuntodelcomentarioCar"/>
    <w:uiPriority w:val="99"/>
    <w:semiHidden/>
    <w:unhideWhenUsed/>
    <w:rsid w:val="00816A21"/>
    <w:rPr>
      <w:b/>
      <w:bCs/>
    </w:rPr>
  </w:style>
  <w:style w:type="character" w:customStyle="1" w:styleId="AsuntodelcomentarioCar">
    <w:name w:val="Asunto del comentario Car"/>
    <w:basedOn w:val="TextocomentarioCar"/>
    <w:link w:val="Asuntodelcomentario"/>
    <w:uiPriority w:val="99"/>
    <w:semiHidden/>
    <w:rsid w:val="00816A21"/>
    <w:rPr>
      <w:b/>
      <w:bCs/>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pv.es/contenidos/anderse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pv.es/contenidos/andersen/"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p4i+9Z6jc6aeVmkbXcserV/Kg==">CgMxLjAyDmgub3ptZWpkcGQ1Z3YwMg5oLjluZTIwN2kyNm5jZDIOaC5jc2YzM2NiOWwxeTQ4AHIhMXYyOUgyNjA0RzJBODk4ZUQxb2h1cFhWZmowTFhGR1Ba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1198</Words>
  <Characters>6595</Characters>
  <Application>Microsoft Office Word</Application>
  <DocSecurity>0</DocSecurity>
  <Lines>54</Lines>
  <Paragraphs>15</Paragraphs>
  <ScaleCrop>false</ScaleCrop>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Virginia Vega Carrero</cp:lastModifiedBy>
  <cp:revision>2</cp:revision>
  <dcterms:created xsi:type="dcterms:W3CDTF">2026-02-05T11:22:00Z</dcterms:created>
  <dcterms:modified xsi:type="dcterms:W3CDTF">2026-02-05T11:22:00Z</dcterms:modified>
</cp:coreProperties>
</file>