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BF9" w:rsidRPr="0090461C" w:rsidRDefault="00AA1BF9">
      <w:pPr>
        <w:rPr>
          <w:rFonts w:ascii="Arial" w:hAnsi="Arial" w:cs="Arial"/>
          <w:b w:val="0"/>
          <w:i w:val="0"/>
          <w:sz w:val="28"/>
        </w:rPr>
      </w:pPr>
    </w:p>
    <w:p w:rsidR="007456E5" w:rsidRDefault="00F40D04">
      <w:pPr>
        <w:shd w:val="pct10" w:color="auto" w:fill="auto"/>
        <w:jc w:val="center"/>
        <w:rPr>
          <w:rFonts w:ascii="Arial" w:hAnsi="Arial" w:cs="Arial"/>
          <w:i w:val="0"/>
          <w:sz w:val="28"/>
        </w:rPr>
      </w:pPr>
      <w:r w:rsidRPr="0090461C">
        <w:rPr>
          <w:rFonts w:ascii="Arial" w:hAnsi="Arial" w:cs="Arial"/>
          <w:i w:val="0"/>
          <w:sz w:val="28"/>
        </w:rPr>
        <w:t>RECLAMACIÓN</w:t>
      </w:r>
      <w:r w:rsidR="0088472A">
        <w:rPr>
          <w:rFonts w:ascii="Arial" w:hAnsi="Arial" w:cs="Arial"/>
          <w:i w:val="0"/>
          <w:sz w:val="28"/>
        </w:rPr>
        <w:t xml:space="preserve"> SOBRE </w:t>
      </w:r>
      <w:r w:rsidR="009F4E91" w:rsidRPr="0090461C">
        <w:rPr>
          <w:rFonts w:ascii="Arial" w:hAnsi="Arial" w:cs="Arial"/>
          <w:i w:val="0"/>
          <w:sz w:val="28"/>
        </w:rPr>
        <w:t>ACTOS DE EVALUACIÓN</w:t>
      </w:r>
    </w:p>
    <w:p w:rsidR="004A5B59" w:rsidRPr="0090461C" w:rsidRDefault="004A5B59" w:rsidP="004A5B59">
      <w:pPr>
        <w:jc w:val="center"/>
        <w:rPr>
          <w:rFonts w:ascii="Arial" w:hAnsi="Arial" w:cs="Arial"/>
          <w:i w:val="0"/>
          <w:sz w:val="28"/>
        </w:rPr>
      </w:pPr>
    </w:p>
    <w:p w:rsidR="0090461C" w:rsidRDefault="0090461C" w:rsidP="0090461C">
      <w:pPr>
        <w:pBdr>
          <w:top w:val="single" w:sz="4" w:space="1" w:color="auto"/>
          <w:left w:val="single" w:sz="4" w:space="4" w:color="auto"/>
          <w:bottom w:val="single" w:sz="4" w:space="1" w:color="auto"/>
          <w:right w:val="single" w:sz="4" w:space="4" w:color="auto"/>
        </w:pBdr>
        <w:spacing w:line="288" w:lineRule="auto"/>
        <w:jc w:val="both"/>
        <w:rPr>
          <w:rFonts w:ascii="Arial" w:hAnsi="Arial" w:cs="Arial"/>
          <w:i w:val="0"/>
          <w:sz w:val="16"/>
          <w:szCs w:val="16"/>
        </w:rPr>
      </w:pPr>
      <w:r w:rsidRPr="0088472A">
        <w:rPr>
          <w:rFonts w:ascii="Arial" w:hAnsi="Arial" w:cs="Arial"/>
          <w:i w:val="0"/>
          <w:sz w:val="16"/>
          <w:szCs w:val="16"/>
        </w:rPr>
        <w:t xml:space="preserve">Extracto de la </w:t>
      </w:r>
      <w:hyperlink r:id="rId8" w:history="1">
        <w:r w:rsidRPr="0088472A">
          <w:rPr>
            <w:rStyle w:val="Hipervnculo"/>
            <w:rFonts w:ascii="Arial" w:hAnsi="Arial" w:cs="Arial"/>
            <w:i w:val="0"/>
            <w:sz w:val="16"/>
            <w:szCs w:val="16"/>
          </w:rPr>
          <w:t>normativa</w:t>
        </w:r>
        <w:r w:rsidR="008E24B1" w:rsidRPr="0088472A">
          <w:rPr>
            <w:rStyle w:val="Hipervnculo"/>
            <w:rFonts w:ascii="Arial" w:hAnsi="Arial" w:cs="Arial"/>
            <w:i w:val="0"/>
            <w:sz w:val="16"/>
            <w:szCs w:val="16"/>
          </w:rPr>
          <w:t xml:space="preserve"> </w:t>
        </w:r>
        <w:r w:rsidR="002A2B76" w:rsidRPr="0088472A">
          <w:rPr>
            <w:rStyle w:val="Hipervnculo"/>
            <w:rFonts w:ascii="Arial" w:hAnsi="Arial" w:cs="Arial"/>
            <w:i w:val="0"/>
            <w:sz w:val="16"/>
            <w:szCs w:val="16"/>
          </w:rPr>
          <w:t>de Régimen Académico y Evaluación del Alumnado</w:t>
        </w:r>
      </w:hyperlink>
      <w:r w:rsidR="002A2B76" w:rsidRPr="0088472A">
        <w:rPr>
          <w:rFonts w:ascii="Arial" w:hAnsi="Arial" w:cs="Arial"/>
          <w:i w:val="0"/>
          <w:sz w:val="16"/>
          <w:szCs w:val="16"/>
        </w:rPr>
        <w:t xml:space="preserve"> de la UPV:</w:t>
      </w:r>
    </w:p>
    <w:p w:rsidR="0088472A" w:rsidRPr="0088472A" w:rsidRDefault="0088472A" w:rsidP="0090461C">
      <w:pPr>
        <w:pBdr>
          <w:top w:val="single" w:sz="4" w:space="1" w:color="auto"/>
          <w:left w:val="single" w:sz="4" w:space="4" w:color="auto"/>
          <w:bottom w:val="single" w:sz="4" w:space="1" w:color="auto"/>
          <w:right w:val="single" w:sz="4" w:space="4" w:color="auto"/>
        </w:pBdr>
        <w:spacing w:line="288" w:lineRule="auto"/>
        <w:jc w:val="both"/>
        <w:rPr>
          <w:rFonts w:ascii="Arial" w:hAnsi="Arial" w:cs="Arial"/>
          <w:i w:val="0"/>
          <w:sz w:val="16"/>
          <w:szCs w:val="16"/>
        </w:rPr>
      </w:pPr>
      <w:r w:rsidRPr="0088472A">
        <w:rPr>
          <w:rFonts w:ascii="Arial" w:hAnsi="Arial" w:cs="Arial"/>
          <w:b w:val="0"/>
          <w:sz w:val="16"/>
          <w:szCs w:val="16"/>
        </w:rPr>
        <w:t>Art. 19.</w:t>
      </w:r>
      <w:r>
        <w:rPr>
          <w:rFonts w:ascii="Arial" w:hAnsi="Arial" w:cs="Arial"/>
          <w:b w:val="0"/>
          <w:sz w:val="16"/>
          <w:szCs w:val="16"/>
        </w:rPr>
        <w:t>1</w:t>
      </w:r>
      <w:r w:rsidRPr="0088472A">
        <w:rPr>
          <w:rFonts w:ascii="Arial" w:hAnsi="Arial" w:cs="Arial"/>
          <w:b w:val="0"/>
          <w:sz w:val="16"/>
          <w:szCs w:val="16"/>
        </w:rPr>
        <w:t xml:space="preserve">. </w:t>
      </w:r>
      <w:r>
        <w:rPr>
          <w:rFonts w:ascii="Arial" w:hAnsi="Arial" w:cs="Arial"/>
          <w:b w:val="0"/>
          <w:sz w:val="16"/>
          <w:szCs w:val="16"/>
        </w:rPr>
        <w:t>Cualquier estudiante que se presente a un acto de evaluación cuya influencia sea igual o superior al 20% de la calificación final de la asignatura tendrá derecho a la reclamación sobre la calificación. También podrá plantearse la reclamación sobre la calificación final de la asignatura.</w:t>
      </w:r>
    </w:p>
    <w:p w:rsidR="0010347C" w:rsidRPr="0088472A" w:rsidRDefault="0010347C" w:rsidP="0090461C">
      <w:pPr>
        <w:pBdr>
          <w:top w:val="single" w:sz="4" w:space="1" w:color="auto"/>
          <w:left w:val="single" w:sz="4" w:space="4" w:color="auto"/>
          <w:bottom w:val="single" w:sz="4" w:space="1" w:color="auto"/>
          <w:right w:val="single" w:sz="4" w:space="4" w:color="auto"/>
        </w:pBdr>
        <w:spacing w:line="288" w:lineRule="auto"/>
        <w:jc w:val="both"/>
        <w:rPr>
          <w:rFonts w:ascii="Arial" w:hAnsi="Arial" w:cs="Arial"/>
          <w:b w:val="0"/>
          <w:sz w:val="16"/>
          <w:szCs w:val="16"/>
        </w:rPr>
      </w:pPr>
      <w:r w:rsidRPr="0088472A">
        <w:rPr>
          <w:rFonts w:ascii="Arial" w:hAnsi="Arial" w:cs="Arial"/>
          <w:b w:val="0"/>
          <w:sz w:val="16"/>
          <w:szCs w:val="16"/>
        </w:rPr>
        <w:t>Art. 19.2. La reclamación sobre las calificaciones de un acto de evaluación podrá ser interpuesta ante la ERT por el alumno que, justificando mediante documento acreditativo que ha acudido a la revisión del acto de evaluación, resultara disconforme con las explicaciones recibidas o con su resultado definitivo.</w:t>
      </w:r>
    </w:p>
    <w:p w:rsidR="0010347C" w:rsidRPr="0088472A" w:rsidRDefault="006B7BF3" w:rsidP="0090461C">
      <w:pPr>
        <w:pBdr>
          <w:top w:val="single" w:sz="4" w:space="1" w:color="auto"/>
          <w:left w:val="single" w:sz="4" w:space="4" w:color="auto"/>
          <w:bottom w:val="single" w:sz="4" w:space="1" w:color="auto"/>
          <w:right w:val="single" w:sz="4" w:space="4" w:color="auto"/>
        </w:pBdr>
        <w:spacing w:line="288" w:lineRule="auto"/>
        <w:jc w:val="both"/>
        <w:rPr>
          <w:rFonts w:ascii="Arial" w:hAnsi="Arial" w:cs="Arial"/>
          <w:b w:val="0"/>
          <w:sz w:val="16"/>
          <w:szCs w:val="16"/>
        </w:rPr>
      </w:pPr>
      <w:r w:rsidRPr="0088472A">
        <w:rPr>
          <w:rFonts w:ascii="Arial" w:hAnsi="Arial" w:cs="Arial"/>
          <w:b w:val="0"/>
          <w:sz w:val="16"/>
          <w:szCs w:val="16"/>
        </w:rPr>
        <w:t>Art. 19.4.</w:t>
      </w:r>
      <w:r w:rsidR="0010347C" w:rsidRPr="0088472A">
        <w:rPr>
          <w:rFonts w:ascii="Arial" w:hAnsi="Arial" w:cs="Arial"/>
          <w:b w:val="0"/>
          <w:sz w:val="16"/>
          <w:szCs w:val="16"/>
        </w:rPr>
        <w:t xml:space="preserve"> Cuando la reclamación lo sea sobre la calificación de un acto de evaluación, deberá presentarse en los registros oficiales de la UPV, aportando copia registrada en la ERT, en el plazo de 8 días hábiles a contar desde el día siguiente al de la fecha de revisión que consta en el documento acreditativo.</w:t>
      </w:r>
    </w:p>
    <w:p w:rsidR="007456E5" w:rsidRDefault="007456E5">
      <w:pPr>
        <w:spacing w:line="288" w:lineRule="auto"/>
        <w:jc w:val="both"/>
        <w:rPr>
          <w:rFonts w:ascii="Arial" w:hAnsi="Arial" w:cs="Arial"/>
          <w:b w:val="0"/>
          <w:i w:val="0"/>
          <w:sz w:val="22"/>
        </w:rPr>
      </w:pPr>
    </w:p>
    <w:p w:rsidR="004A5B59" w:rsidRDefault="004A5B59">
      <w:pPr>
        <w:spacing w:line="288" w:lineRule="auto"/>
        <w:jc w:val="both"/>
        <w:rPr>
          <w:rFonts w:ascii="Arial" w:hAnsi="Arial" w:cs="Arial"/>
          <w:b w:val="0"/>
          <w:i w:val="0"/>
          <w:sz w:val="22"/>
        </w:rPr>
      </w:pPr>
    </w:p>
    <w:tbl>
      <w:tblPr>
        <w:tblW w:w="985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7158"/>
        <w:gridCol w:w="2693"/>
      </w:tblGrid>
      <w:tr w:rsidR="002A2B76" w:rsidRPr="001E7206" w:rsidTr="00A3702E">
        <w:trPr>
          <w:cantSplit/>
          <w:trHeight w:val="397"/>
        </w:trPr>
        <w:tc>
          <w:tcPr>
            <w:tcW w:w="7158" w:type="dxa"/>
            <w:vAlign w:val="center"/>
          </w:tcPr>
          <w:p w:rsidR="002A2B76" w:rsidRPr="00685567" w:rsidRDefault="002A2B76" w:rsidP="00A3702E">
            <w:pPr>
              <w:tabs>
                <w:tab w:val="left" w:pos="1843"/>
              </w:tabs>
              <w:rPr>
                <w:rFonts w:ascii="Arial" w:hAnsi="Arial" w:cs="Arial"/>
                <w:b w:val="0"/>
              </w:rPr>
            </w:pPr>
            <w:r w:rsidRPr="00685567">
              <w:rPr>
                <w:rFonts w:ascii="Arial" w:hAnsi="Arial" w:cs="Arial"/>
                <w:b w:val="0"/>
              </w:rPr>
              <w:t xml:space="preserve">Apellidos, nombre: </w:t>
            </w:r>
            <w:r w:rsidRPr="00685567">
              <w:rPr>
                <w:rFonts w:ascii="Arial" w:hAnsi="Arial" w:cs="Arial"/>
                <w:b w:val="0"/>
              </w:rPr>
              <w:fldChar w:fldCharType="begin">
                <w:ffData>
                  <w:name w:val="Texto4"/>
                  <w:enabled/>
                  <w:calcOnExit w:val="0"/>
                  <w:textInput/>
                </w:ffData>
              </w:fldChar>
            </w:r>
            <w:r w:rsidRPr="00685567">
              <w:rPr>
                <w:rFonts w:ascii="Arial" w:hAnsi="Arial" w:cs="Arial"/>
                <w:b w:val="0"/>
              </w:rPr>
              <w:instrText xml:space="preserve"> FORMTEXT </w:instrText>
            </w:r>
            <w:r w:rsidRPr="00685567">
              <w:rPr>
                <w:rFonts w:ascii="Arial" w:hAnsi="Arial" w:cs="Arial"/>
                <w:b w:val="0"/>
              </w:rPr>
            </w:r>
            <w:r w:rsidRPr="00685567">
              <w:rPr>
                <w:rFonts w:ascii="Arial" w:hAnsi="Arial" w:cs="Arial"/>
                <w:b w:val="0"/>
              </w:rPr>
              <w:fldChar w:fldCharType="separate"/>
            </w:r>
            <w:r w:rsidR="009D7C2E">
              <w:rPr>
                <w:rFonts w:ascii="Arial" w:hAnsi="Arial" w:cs="Arial"/>
                <w:b w:val="0"/>
              </w:rPr>
              <w:t> </w:t>
            </w:r>
            <w:r w:rsidR="009D7C2E">
              <w:rPr>
                <w:rFonts w:ascii="Arial" w:hAnsi="Arial" w:cs="Arial"/>
                <w:b w:val="0"/>
              </w:rPr>
              <w:t> </w:t>
            </w:r>
            <w:r w:rsidR="009D7C2E">
              <w:rPr>
                <w:rFonts w:ascii="Arial" w:hAnsi="Arial" w:cs="Arial"/>
                <w:b w:val="0"/>
              </w:rPr>
              <w:t> </w:t>
            </w:r>
            <w:r w:rsidR="009D7C2E">
              <w:rPr>
                <w:rFonts w:ascii="Arial" w:hAnsi="Arial" w:cs="Arial"/>
                <w:b w:val="0"/>
              </w:rPr>
              <w:t> </w:t>
            </w:r>
            <w:r w:rsidR="009D7C2E">
              <w:rPr>
                <w:rFonts w:ascii="Arial" w:hAnsi="Arial" w:cs="Arial"/>
                <w:b w:val="0"/>
              </w:rPr>
              <w:t> </w:t>
            </w:r>
            <w:r w:rsidRPr="00685567">
              <w:rPr>
                <w:rFonts w:ascii="Arial" w:hAnsi="Arial" w:cs="Arial"/>
                <w:b w:val="0"/>
              </w:rPr>
              <w:fldChar w:fldCharType="end"/>
            </w:r>
          </w:p>
        </w:tc>
        <w:tc>
          <w:tcPr>
            <w:tcW w:w="2693" w:type="dxa"/>
            <w:vAlign w:val="center"/>
          </w:tcPr>
          <w:p w:rsidR="002A2B76" w:rsidRPr="00685567" w:rsidRDefault="002A2B76" w:rsidP="00A3702E">
            <w:pPr>
              <w:rPr>
                <w:rFonts w:ascii="Arial" w:hAnsi="Arial" w:cs="Arial"/>
                <w:b w:val="0"/>
              </w:rPr>
            </w:pPr>
            <w:r w:rsidRPr="00685567">
              <w:rPr>
                <w:rFonts w:ascii="Arial" w:hAnsi="Arial" w:cs="Arial"/>
                <w:b w:val="0"/>
              </w:rPr>
              <w:t xml:space="preserve">DNI: </w:t>
            </w:r>
            <w:r w:rsidRPr="00685567">
              <w:rPr>
                <w:rFonts w:ascii="Arial" w:hAnsi="Arial" w:cs="Arial"/>
                <w:b w:val="0"/>
              </w:rPr>
              <w:fldChar w:fldCharType="begin">
                <w:ffData>
                  <w:name w:val="Texto4"/>
                  <w:enabled/>
                  <w:calcOnExit w:val="0"/>
                  <w:textInput/>
                </w:ffData>
              </w:fldChar>
            </w:r>
            <w:r w:rsidRPr="00685567">
              <w:rPr>
                <w:rFonts w:ascii="Arial" w:hAnsi="Arial" w:cs="Arial"/>
                <w:b w:val="0"/>
              </w:rPr>
              <w:instrText xml:space="preserve"> FORMTEXT </w:instrText>
            </w:r>
            <w:r w:rsidRPr="00685567">
              <w:rPr>
                <w:rFonts w:ascii="Arial" w:hAnsi="Arial" w:cs="Arial"/>
                <w:b w:val="0"/>
              </w:rPr>
            </w:r>
            <w:r w:rsidRPr="00685567">
              <w:rPr>
                <w:rFonts w:ascii="Arial" w:hAnsi="Arial" w:cs="Arial"/>
                <w:b w:val="0"/>
              </w:rPr>
              <w:fldChar w:fldCharType="separate"/>
            </w:r>
            <w:r w:rsidR="009D7C2E">
              <w:rPr>
                <w:rFonts w:ascii="Arial" w:hAnsi="Arial" w:cs="Arial"/>
                <w:b w:val="0"/>
              </w:rPr>
              <w:t> </w:t>
            </w:r>
            <w:r w:rsidR="009D7C2E">
              <w:rPr>
                <w:rFonts w:ascii="Arial" w:hAnsi="Arial" w:cs="Arial"/>
                <w:b w:val="0"/>
              </w:rPr>
              <w:t> </w:t>
            </w:r>
            <w:r w:rsidR="009D7C2E">
              <w:rPr>
                <w:rFonts w:ascii="Arial" w:hAnsi="Arial" w:cs="Arial"/>
                <w:b w:val="0"/>
              </w:rPr>
              <w:t> </w:t>
            </w:r>
            <w:r w:rsidR="009D7C2E">
              <w:rPr>
                <w:rFonts w:ascii="Arial" w:hAnsi="Arial" w:cs="Arial"/>
                <w:b w:val="0"/>
              </w:rPr>
              <w:t> </w:t>
            </w:r>
            <w:r w:rsidR="009D7C2E">
              <w:rPr>
                <w:rFonts w:ascii="Arial" w:hAnsi="Arial" w:cs="Arial"/>
                <w:b w:val="0"/>
              </w:rPr>
              <w:t> </w:t>
            </w:r>
            <w:r w:rsidRPr="00685567">
              <w:rPr>
                <w:rFonts w:ascii="Arial" w:hAnsi="Arial" w:cs="Arial"/>
                <w:b w:val="0"/>
              </w:rPr>
              <w:fldChar w:fldCharType="end"/>
            </w:r>
          </w:p>
        </w:tc>
      </w:tr>
      <w:tr w:rsidR="002A2B76" w:rsidRPr="001E7206" w:rsidTr="00A3702E">
        <w:trPr>
          <w:cantSplit/>
          <w:trHeight w:val="397"/>
        </w:trPr>
        <w:tc>
          <w:tcPr>
            <w:tcW w:w="7158" w:type="dxa"/>
            <w:vAlign w:val="center"/>
          </w:tcPr>
          <w:p w:rsidR="002A2B76" w:rsidRPr="00685567" w:rsidRDefault="002A2B76" w:rsidP="00A3702E">
            <w:pPr>
              <w:tabs>
                <w:tab w:val="left" w:pos="1843"/>
              </w:tabs>
              <w:rPr>
                <w:rFonts w:ascii="Arial" w:hAnsi="Arial" w:cs="Arial"/>
                <w:b w:val="0"/>
              </w:rPr>
            </w:pPr>
            <w:r w:rsidRPr="00685567">
              <w:rPr>
                <w:rFonts w:ascii="Arial" w:hAnsi="Arial" w:cs="Arial"/>
                <w:b w:val="0"/>
              </w:rPr>
              <w:t xml:space="preserve">E-mail: </w:t>
            </w:r>
            <w:r w:rsidRPr="00685567">
              <w:rPr>
                <w:rFonts w:ascii="Arial" w:hAnsi="Arial" w:cs="Arial"/>
                <w:b w:val="0"/>
              </w:rPr>
              <w:fldChar w:fldCharType="begin">
                <w:ffData>
                  <w:name w:val="Texto1"/>
                  <w:enabled/>
                  <w:calcOnExit w:val="0"/>
                  <w:textInput/>
                </w:ffData>
              </w:fldChar>
            </w:r>
            <w:r w:rsidRPr="00685567">
              <w:rPr>
                <w:rFonts w:ascii="Arial" w:hAnsi="Arial" w:cs="Arial"/>
                <w:b w:val="0"/>
              </w:rPr>
              <w:instrText xml:space="preserve"> FORMTEXT </w:instrText>
            </w:r>
            <w:r w:rsidRPr="00685567">
              <w:rPr>
                <w:rFonts w:ascii="Arial" w:hAnsi="Arial" w:cs="Arial"/>
                <w:b w:val="0"/>
              </w:rPr>
            </w:r>
            <w:r w:rsidRPr="00685567">
              <w:rPr>
                <w:rFonts w:ascii="Arial" w:hAnsi="Arial" w:cs="Arial"/>
                <w:b w:val="0"/>
              </w:rPr>
              <w:fldChar w:fldCharType="separate"/>
            </w:r>
            <w:r w:rsidR="009D7C2E">
              <w:rPr>
                <w:rFonts w:ascii="Arial" w:hAnsi="Arial" w:cs="Arial"/>
                <w:b w:val="0"/>
              </w:rPr>
              <w:t> </w:t>
            </w:r>
            <w:r w:rsidR="009D7C2E">
              <w:rPr>
                <w:rFonts w:ascii="Arial" w:hAnsi="Arial" w:cs="Arial"/>
                <w:b w:val="0"/>
              </w:rPr>
              <w:t> </w:t>
            </w:r>
            <w:r w:rsidR="009D7C2E">
              <w:rPr>
                <w:rFonts w:ascii="Arial" w:hAnsi="Arial" w:cs="Arial"/>
                <w:b w:val="0"/>
              </w:rPr>
              <w:t> </w:t>
            </w:r>
            <w:r w:rsidR="009D7C2E">
              <w:rPr>
                <w:rFonts w:ascii="Arial" w:hAnsi="Arial" w:cs="Arial"/>
                <w:b w:val="0"/>
              </w:rPr>
              <w:t> </w:t>
            </w:r>
            <w:r w:rsidR="009D7C2E">
              <w:rPr>
                <w:rFonts w:ascii="Arial" w:hAnsi="Arial" w:cs="Arial"/>
                <w:b w:val="0"/>
              </w:rPr>
              <w:t> </w:t>
            </w:r>
            <w:r w:rsidRPr="00685567">
              <w:rPr>
                <w:rFonts w:ascii="Arial" w:hAnsi="Arial" w:cs="Arial"/>
                <w:b w:val="0"/>
              </w:rPr>
              <w:fldChar w:fldCharType="end"/>
            </w:r>
          </w:p>
        </w:tc>
        <w:tc>
          <w:tcPr>
            <w:tcW w:w="2693" w:type="dxa"/>
            <w:vAlign w:val="center"/>
          </w:tcPr>
          <w:p w:rsidR="002A2B76" w:rsidRPr="00685567" w:rsidRDefault="002A2B76" w:rsidP="00A3702E">
            <w:pPr>
              <w:rPr>
                <w:rFonts w:ascii="Arial" w:hAnsi="Arial" w:cs="Arial"/>
                <w:b w:val="0"/>
              </w:rPr>
            </w:pPr>
            <w:r w:rsidRPr="00685567">
              <w:rPr>
                <w:rFonts w:ascii="Arial" w:hAnsi="Arial" w:cs="Arial"/>
                <w:b w:val="0"/>
              </w:rPr>
              <w:t xml:space="preserve">Teléfono: </w:t>
            </w:r>
            <w:r w:rsidRPr="00685567">
              <w:rPr>
                <w:rFonts w:ascii="Arial" w:hAnsi="Arial" w:cs="Arial"/>
                <w:b w:val="0"/>
              </w:rPr>
              <w:fldChar w:fldCharType="begin">
                <w:ffData>
                  <w:name w:val="Texto3"/>
                  <w:enabled/>
                  <w:calcOnExit w:val="0"/>
                  <w:textInput/>
                </w:ffData>
              </w:fldChar>
            </w:r>
            <w:r w:rsidRPr="00685567">
              <w:rPr>
                <w:rFonts w:ascii="Arial" w:hAnsi="Arial" w:cs="Arial"/>
                <w:b w:val="0"/>
              </w:rPr>
              <w:instrText xml:space="preserve"> FORMTEXT </w:instrText>
            </w:r>
            <w:r w:rsidRPr="00685567">
              <w:rPr>
                <w:rFonts w:ascii="Arial" w:hAnsi="Arial" w:cs="Arial"/>
                <w:b w:val="0"/>
              </w:rPr>
            </w:r>
            <w:r w:rsidRPr="00685567">
              <w:rPr>
                <w:rFonts w:ascii="Arial" w:hAnsi="Arial" w:cs="Arial"/>
                <w:b w:val="0"/>
              </w:rPr>
              <w:fldChar w:fldCharType="separate"/>
            </w:r>
            <w:r w:rsidR="009D7C2E">
              <w:rPr>
                <w:rFonts w:ascii="Arial" w:hAnsi="Arial" w:cs="Arial"/>
                <w:b w:val="0"/>
              </w:rPr>
              <w:t> </w:t>
            </w:r>
            <w:r w:rsidR="009D7C2E">
              <w:rPr>
                <w:rFonts w:ascii="Arial" w:hAnsi="Arial" w:cs="Arial"/>
                <w:b w:val="0"/>
              </w:rPr>
              <w:t> </w:t>
            </w:r>
            <w:r w:rsidR="009D7C2E">
              <w:rPr>
                <w:rFonts w:ascii="Arial" w:hAnsi="Arial" w:cs="Arial"/>
                <w:b w:val="0"/>
              </w:rPr>
              <w:t> </w:t>
            </w:r>
            <w:r w:rsidR="009D7C2E">
              <w:rPr>
                <w:rFonts w:ascii="Arial" w:hAnsi="Arial" w:cs="Arial"/>
                <w:b w:val="0"/>
              </w:rPr>
              <w:t> </w:t>
            </w:r>
            <w:r w:rsidR="009D7C2E">
              <w:rPr>
                <w:rFonts w:ascii="Arial" w:hAnsi="Arial" w:cs="Arial"/>
                <w:b w:val="0"/>
              </w:rPr>
              <w:t> </w:t>
            </w:r>
            <w:r w:rsidRPr="00685567">
              <w:rPr>
                <w:rFonts w:ascii="Arial" w:hAnsi="Arial" w:cs="Arial"/>
                <w:b w:val="0"/>
              </w:rPr>
              <w:fldChar w:fldCharType="end"/>
            </w:r>
          </w:p>
        </w:tc>
      </w:tr>
      <w:tr w:rsidR="002A2B76" w:rsidRPr="001E7206" w:rsidTr="00A3702E">
        <w:trPr>
          <w:cantSplit/>
          <w:trHeight w:val="397"/>
        </w:trPr>
        <w:tc>
          <w:tcPr>
            <w:tcW w:w="9851" w:type="dxa"/>
            <w:gridSpan w:val="2"/>
            <w:vAlign w:val="center"/>
          </w:tcPr>
          <w:p w:rsidR="002A2B76" w:rsidRPr="00685567" w:rsidRDefault="002A2B76" w:rsidP="00A3702E">
            <w:pPr>
              <w:rPr>
                <w:rFonts w:ascii="Arial" w:hAnsi="Arial" w:cs="Arial"/>
                <w:b w:val="0"/>
              </w:rPr>
            </w:pPr>
            <w:r w:rsidRPr="00685567">
              <w:rPr>
                <w:rFonts w:ascii="Arial" w:hAnsi="Arial" w:cs="Arial"/>
                <w:b w:val="0"/>
              </w:rPr>
              <w:t xml:space="preserve">Titulación que cursa:  </w:t>
            </w:r>
            <w:r w:rsidR="00AE47C1">
              <w:rPr>
                <w:rFonts w:ascii="Arial" w:hAnsi="Arial" w:cs="Arial"/>
                <w:b w:val="0"/>
              </w:rPr>
              <w:fldChar w:fldCharType="begin">
                <w:ffData>
                  <w:name w:val="Listadesplegable5"/>
                  <w:enabled/>
                  <w:calcOnExit w:val="0"/>
                  <w:ddList>
                    <w:listEntry w:val=" "/>
                    <w:listEntry w:val="Grado en Ing. Sist. Telecom., Sonido e Imagen"/>
                    <w:listEntry w:val="Grado en Comunicación Audiovisual"/>
                    <w:listEntry w:val="Grado en Ciencias Ambientales"/>
                    <w:listEntry w:val="Grado en Tecnologías Interactivas"/>
                    <w:listEntry w:val="Grado en Turismo"/>
                    <w:listEntry w:val="Doble grado Turismo-ADE"/>
                    <w:listEntry w:val="Doble grado Ciencias Ambientales-Forestal"/>
                    <w:listEntry w:val="Doble grado GISTSI-CAU"/>
                  </w:ddList>
                </w:ffData>
              </w:fldChar>
            </w:r>
            <w:bookmarkStart w:id="0" w:name="Listadesplegable5"/>
            <w:r w:rsidR="00AE47C1">
              <w:rPr>
                <w:rFonts w:ascii="Arial" w:hAnsi="Arial" w:cs="Arial"/>
                <w:b w:val="0"/>
              </w:rPr>
              <w:instrText xml:space="preserve"> FORMDROPDOWN </w:instrText>
            </w:r>
            <w:r w:rsidR="007058A3">
              <w:rPr>
                <w:rFonts w:ascii="Arial" w:hAnsi="Arial" w:cs="Arial"/>
                <w:b w:val="0"/>
              </w:rPr>
            </w:r>
            <w:r w:rsidR="007058A3">
              <w:rPr>
                <w:rFonts w:ascii="Arial" w:hAnsi="Arial" w:cs="Arial"/>
                <w:b w:val="0"/>
              </w:rPr>
              <w:fldChar w:fldCharType="separate"/>
            </w:r>
            <w:r w:rsidR="00AE47C1">
              <w:rPr>
                <w:rFonts w:ascii="Arial" w:hAnsi="Arial" w:cs="Arial"/>
                <w:b w:val="0"/>
              </w:rPr>
              <w:fldChar w:fldCharType="end"/>
            </w:r>
            <w:bookmarkEnd w:id="0"/>
          </w:p>
        </w:tc>
      </w:tr>
      <w:tr w:rsidR="002A2B76" w:rsidRPr="001E7206" w:rsidTr="00A3702E">
        <w:trPr>
          <w:cantSplit/>
          <w:trHeight w:val="397"/>
        </w:trPr>
        <w:tc>
          <w:tcPr>
            <w:tcW w:w="9851" w:type="dxa"/>
            <w:gridSpan w:val="2"/>
            <w:vAlign w:val="center"/>
          </w:tcPr>
          <w:p w:rsidR="002A2B76" w:rsidRPr="00685567" w:rsidRDefault="002A2B76" w:rsidP="00A3702E">
            <w:pPr>
              <w:rPr>
                <w:rFonts w:ascii="Arial" w:hAnsi="Arial" w:cs="Arial"/>
                <w:b w:val="0"/>
              </w:rPr>
            </w:pPr>
            <w:r>
              <w:rPr>
                <w:rFonts w:ascii="Arial" w:hAnsi="Arial" w:cs="Arial"/>
                <w:b w:val="0"/>
              </w:rPr>
              <w:t>Asignatura que se reclama</w:t>
            </w:r>
            <w:r w:rsidRPr="00685567">
              <w:rPr>
                <w:rFonts w:ascii="Arial" w:hAnsi="Arial" w:cs="Arial"/>
                <w:b w:val="0"/>
              </w:rPr>
              <w:t xml:space="preserve">:  </w:t>
            </w:r>
            <w:r w:rsidRPr="00685567">
              <w:rPr>
                <w:rFonts w:ascii="Arial" w:hAnsi="Arial" w:cs="Arial"/>
                <w:b w:val="0"/>
              </w:rPr>
              <w:fldChar w:fldCharType="begin">
                <w:ffData>
                  <w:name w:val="Texto46"/>
                  <w:enabled/>
                  <w:calcOnExit w:val="0"/>
                  <w:textInput/>
                </w:ffData>
              </w:fldChar>
            </w:r>
            <w:r w:rsidRPr="00685567">
              <w:rPr>
                <w:rFonts w:ascii="Arial" w:hAnsi="Arial" w:cs="Arial"/>
                <w:b w:val="0"/>
              </w:rPr>
              <w:instrText xml:space="preserve"> FORMTEXT </w:instrText>
            </w:r>
            <w:r w:rsidRPr="00685567">
              <w:rPr>
                <w:rFonts w:ascii="Arial" w:hAnsi="Arial" w:cs="Arial"/>
                <w:b w:val="0"/>
              </w:rPr>
            </w:r>
            <w:r w:rsidRPr="00685567">
              <w:rPr>
                <w:rFonts w:ascii="Arial" w:hAnsi="Arial" w:cs="Arial"/>
                <w:b w:val="0"/>
              </w:rPr>
              <w:fldChar w:fldCharType="separate"/>
            </w:r>
            <w:r w:rsidR="009D7C2E">
              <w:rPr>
                <w:rFonts w:ascii="Arial" w:hAnsi="Arial" w:cs="Arial"/>
                <w:b w:val="0"/>
              </w:rPr>
              <w:t> </w:t>
            </w:r>
            <w:r w:rsidR="009D7C2E">
              <w:rPr>
                <w:rFonts w:ascii="Arial" w:hAnsi="Arial" w:cs="Arial"/>
                <w:b w:val="0"/>
              </w:rPr>
              <w:t> </w:t>
            </w:r>
            <w:r w:rsidR="009D7C2E">
              <w:rPr>
                <w:rFonts w:ascii="Arial" w:hAnsi="Arial" w:cs="Arial"/>
                <w:b w:val="0"/>
              </w:rPr>
              <w:t> </w:t>
            </w:r>
            <w:r w:rsidR="009D7C2E">
              <w:rPr>
                <w:rFonts w:ascii="Arial" w:hAnsi="Arial" w:cs="Arial"/>
                <w:b w:val="0"/>
              </w:rPr>
              <w:t> </w:t>
            </w:r>
            <w:r w:rsidR="009D7C2E">
              <w:rPr>
                <w:rFonts w:ascii="Arial" w:hAnsi="Arial" w:cs="Arial"/>
                <w:b w:val="0"/>
              </w:rPr>
              <w:t> </w:t>
            </w:r>
            <w:r w:rsidRPr="00685567">
              <w:rPr>
                <w:rFonts w:ascii="Arial" w:hAnsi="Arial" w:cs="Arial"/>
                <w:b w:val="0"/>
              </w:rPr>
              <w:fldChar w:fldCharType="end"/>
            </w:r>
          </w:p>
        </w:tc>
      </w:tr>
      <w:tr w:rsidR="004A5B59" w:rsidRPr="001E7206" w:rsidTr="00A3702E">
        <w:trPr>
          <w:cantSplit/>
          <w:trHeight w:val="397"/>
        </w:trPr>
        <w:tc>
          <w:tcPr>
            <w:tcW w:w="9851" w:type="dxa"/>
            <w:gridSpan w:val="2"/>
            <w:vAlign w:val="center"/>
          </w:tcPr>
          <w:p w:rsidR="004A5B59" w:rsidRDefault="004A5B59" w:rsidP="00A3702E">
            <w:pPr>
              <w:rPr>
                <w:rFonts w:ascii="Arial" w:hAnsi="Arial" w:cs="Arial"/>
                <w:b w:val="0"/>
              </w:rPr>
            </w:pPr>
            <w:r>
              <w:rPr>
                <w:rFonts w:ascii="Arial" w:hAnsi="Arial" w:cs="Arial"/>
                <w:b w:val="0"/>
              </w:rPr>
              <w:t xml:space="preserve">Profesor/a: </w:t>
            </w:r>
            <w:r w:rsidRPr="00685567">
              <w:rPr>
                <w:rFonts w:ascii="Arial" w:hAnsi="Arial" w:cs="Arial"/>
                <w:b w:val="0"/>
              </w:rPr>
              <w:t xml:space="preserve"> </w:t>
            </w:r>
            <w:r w:rsidRPr="00685567">
              <w:rPr>
                <w:rFonts w:ascii="Arial" w:hAnsi="Arial" w:cs="Arial"/>
                <w:b w:val="0"/>
              </w:rPr>
              <w:fldChar w:fldCharType="begin">
                <w:ffData>
                  <w:name w:val="Texto46"/>
                  <w:enabled/>
                  <w:calcOnExit w:val="0"/>
                  <w:textInput/>
                </w:ffData>
              </w:fldChar>
            </w:r>
            <w:r w:rsidRPr="00685567">
              <w:rPr>
                <w:rFonts w:ascii="Arial" w:hAnsi="Arial" w:cs="Arial"/>
                <w:b w:val="0"/>
              </w:rPr>
              <w:instrText xml:space="preserve"> FORMTEXT </w:instrText>
            </w:r>
            <w:r w:rsidRPr="00685567">
              <w:rPr>
                <w:rFonts w:ascii="Arial" w:hAnsi="Arial" w:cs="Arial"/>
                <w:b w:val="0"/>
              </w:rPr>
            </w:r>
            <w:r w:rsidRPr="00685567">
              <w:rPr>
                <w:rFonts w:ascii="Arial" w:hAnsi="Arial" w:cs="Arial"/>
                <w:b w:val="0"/>
              </w:rPr>
              <w:fldChar w:fldCharType="separate"/>
            </w:r>
            <w:r w:rsidR="009D7C2E">
              <w:rPr>
                <w:rFonts w:ascii="Arial" w:hAnsi="Arial" w:cs="Arial"/>
                <w:b w:val="0"/>
              </w:rPr>
              <w:t> </w:t>
            </w:r>
            <w:r w:rsidR="009D7C2E">
              <w:rPr>
                <w:rFonts w:ascii="Arial" w:hAnsi="Arial" w:cs="Arial"/>
                <w:b w:val="0"/>
              </w:rPr>
              <w:t> </w:t>
            </w:r>
            <w:r w:rsidR="009D7C2E">
              <w:rPr>
                <w:rFonts w:ascii="Arial" w:hAnsi="Arial" w:cs="Arial"/>
                <w:b w:val="0"/>
              </w:rPr>
              <w:t> </w:t>
            </w:r>
            <w:r w:rsidR="009D7C2E">
              <w:rPr>
                <w:rFonts w:ascii="Arial" w:hAnsi="Arial" w:cs="Arial"/>
                <w:b w:val="0"/>
              </w:rPr>
              <w:t> </w:t>
            </w:r>
            <w:r w:rsidR="009D7C2E">
              <w:rPr>
                <w:rFonts w:ascii="Arial" w:hAnsi="Arial" w:cs="Arial"/>
                <w:b w:val="0"/>
              </w:rPr>
              <w:t> </w:t>
            </w:r>
            <w:r w:rsidRPr="00685567">
              <w:rPr>
                <w:rFonts w:ascii="Arial" w:hAnsi="Arial" w:cs="Arial"/>
                <w:b w:val="0"/>
              </w:rPr>
              <w:fldChar w:fldCharType="end"/>
            </w:r>
          </w:p>
        </w:tc>
      </w:tr>
    </w:tbl>
    <w:p w:rsidR="002A2B76" w:rsidRDefault="002A2B76">
      <w:pPr>
        <w:spacing w:line="288" w:lineRule="auto"/>
        <w:jc w:val="both"/>
        <w:rPr>
          <w:rFonts w:ascii="Arial" w:hAnsi="Arial" w:cs="Arial"/>
          <w:b w:val="0"/>
          <w:i w:val="0"/>
          <w:sz w:val="22"/>
        </w:rPr>
      </w:pPr>
    </w:p>
    <w:p w:rsidR="007456E5" w:rsidRDefault="00F40D04">
      <w:pPr>
        <w:spacing w:line="288" w:lineRule="auto"/>
        <w:jc w:val="both"/>
        <w:rPr>
          <w:rFonts w:ascii="Arial" w:hAnsi="Arial" w:cs="Arial"/>
          <w:b w:val="0"/>
          <w:i w:val="0"/>
          <w:sz w:val="22"/>
        </w:rPr>
      </w:pPr>
      <w:r w:rsidRPr="0090461C">
        <w:rPr>
          <w:rFonts w:ascii="Arial" w:hAnsi="Arial" w:cs="Arial"/>
          <w:i w:val="0"/>
          <w:sz w:val="22"/>
        </w:rPr>
        <w:t>EXPONE</w:t>
      </w:r>
      <w:r w:rsidR="00F35C18">
        <w:rPr>
          <w:rFonts w:ascii="Arial" w:hAnsi="Arial" w:cs="Arial"/>
          <w:b w:val="0"/>
          <w:i w:val="0"/>
          <w:sz w:val="22"/>
        </w:rPr>
        <w:t>:</w:t>
      </w:r>
    </w:p>
    <w:p w:rsidR="00F35C18" w:rsidRPr="0090461C" w:rsidRDefault="00F35C18">
      <w:pPr>
        <w:spacing w:line="288" w:lineRule="auto"/>
        <w:jc w:val="both"/>
        <w:rPr>
          <w:rFonts w:ascii="Arial" w:hAnsi="Arial" w:cs="Arial"/>
          <w:b w:val="0"/>
          <w:i w:val="0"/>
          <w:sz w:val="22"/>
        </w:rPr>
      </w:pPr>
    </w:p>
    <w:p w:rsidR="00F35C18" w:rsidRPr="00F35C18" w:rsidRDefault="00F35C18" w:rsidP="00F35C18">
      <w:pPr>
        <w:spacing w:line="288" w:lineRule="auto"/>
        <w:ind w:firstLine="708"/>
        <w:jc w:val="both"/>
        <w:rPr>
          <w:rFonts w:ascii="Arial" w:hAnsi="Arial" w:cs="Arial"/>
          <w:b w:val="0"/>
          <w:i w:val="0"/>
          <w:sz w:val="24"/>
          <w:szCs w:val="24"/>
        </w:rPr>
      </w:pPr>
      <w:r w:rsidRPr="00F35C18">
        <w:rPr>
          <w:rFonts w:ascii="Arial" w:hAnsi="Arial" w:cs="Arial"/>
          <w:b w:val="0"/>
          <w:sz w:val="24"/>
          <w:szCs w:val="24"/>
        </w:rPr>
        <w:fldChar w:fldCharType="begin">
          <w:ffData>
            <w:name w:val="Casilla1"/>
            <w:enabled/>
            <w:calcOnExit w:val="0"/>
            <w:checkBox>
              <w:sizeAuto/>
              <w:default w:val="0"/>
              <w:checked w:val="0"/>
            </w:checkBox>
          </w:ffData>
        </w:fldChar>
      </w:r>
      <w:r w:rsidRPr="00F35C18">
        <w:rPr>
          <w:rFonts w:ascii="Arial" w:hAnsi="Arial" w:cs="Arial"/>
          <w:b w:val="0"/>
          <w:sz w:val="24"/>
          <w:szCs w:val="24"/>
        </w:rPr>
        <w:instrText xml:space="preserve"> FORMCHECKBOX </w:instrText>
      </w:r>
      <w:r w:rsidR="007058A3">
        <w:rPr>
          <w:rFonts w:ascii="Arial" w:hAnsi="Arial" w:cs="Arial"/>
          <w:b w:val="0"/>
          <w:sz w:val="24"/>
          <w:szCs w:val="24"/>
        </w:rPr>
      </w:r>
      <w:r w:rsidR="007058A3">
        <w:rPr>
          <w:rFonts w:ascii="Arial" w:hAnsi="Arial" w:cs="Arial"/>
          <w:b w:val="0"/>
          <w:sz w:val="24"/>
          <w:szCs w:val="24"/>
        </w:rPr>
        <w:fldChar w:fldCharType="separate"/>
      </w:r>
      <w:r w:rsidRPr="00F35C18">
        <w:rPr>
          <w:rFonts w:ascii="Arial" w:hAnsi="Arial" w:cs="Arial"/>
          <w:b w:val="0"/>
          <w:sz w:val="24"/>
          <w:szCs w:val="24"/>
        </w:rPr>
        <w:fldChar w:fldCharType="end"/>
      </w:r>
      <w:r w:rsidRPr="00F35C18">
        <w:rPr>
          <w:rFonts w:ascii="Arial" w:hAnsi="Arial" w:cs="Arial"/>
          <w:b w:val="0"/>
          <w:sz w:val="24"/>
          <w:szCs w:val="24"/>
        </w:rPr>
        <w:t xml:space="preserve">  </w:t>
      </w:r>
      <w:r w:rsidRPr="00F35C18">
        <w:rPr>
          <w:rFonts w:ascii="Arial" w:hAnsi="Arial" w:cs="Arial"/>
          <w:b w:val="0"/>
          <w:i w:val="0"/>
          <w:sz w:val="24"/>
          <w:szCs w:val="24"/>
        </w:rPr>
        <w:t>Que está disconforme con las explicaciones recibidas en la revisión del acto</w:t>
      </w:r>
      <w:r w:rsidR="00F146D4">
        <w:rPr>
          <w:rFonts w:ascii="Arial" w:hAnsi="Arial" w:cs="Arial"/>
          <w:b w:val="0"/>
          <w:i w:val="0"/>
          <w:sz w:val="24"/>
          <w:szCs w:val="24"/>
        </w:rPr>
        <w:t xml:space="preserve"> de evaluación con influencia igual o superior al 20% de la calificación final de la asignatura.</w:t>
      </w:r>
    </w:p>
    <w:p w:rsidR="00F35C18" w:rsidRPr="00F35C18" w:rsidRDefault="00F35C18" w:rsidP="00F35C18">
      <w:pPr>
        <w:spacing w:line="288" w:lineRule="auto"/>
        <w:ind w:firstLine="708"/>
        <w:jc w:val="both"/>
        <w:rPr>
          <w:rFonts w:ascii="Arial" w:hAnsi="Arial" w:cs="Arial"/>
          <w:b w:val="0"/>
          <w:i w:val="0"/>
          <w:sz w:val="24"/>
          <w:szCs w:val="24"/>
        </w:rPr>
      </w:pPr>
      <w:r w:rsidRPr="00F35C18">
        <w:rPr>
          <w:rFonts w:ascii="Arial" w:hAnsi="Arial" w:cs="Arial"/>
          <w:sz w:val="24"/>
          <w:szCs w:val="24"/>
        </w:rPr>
        <w:fldChar w:fldCharType="begin">
          <w:ffData>
            <w:name w:val="Casilla2"/>
            <w:enabled/>
            <w:calcOnExit w:val="0"/>
            <w:checkBox>
              <w:sizeAuto/>
              <w:default w:val="0"/>
            </w:checkBox>
          </w:ffData>
        </w:fldChar>
      </w:r>
      <w:r w:rsidRPr="00F35C18">
        <w:rPr>
          <w:rFonts w:ascii="Arial" w:hAnsi="Arial" w:cs="Arial"/>
          <w:sz w:val="24"/>
          <w:szCs w:val="24"/>
        </w:rPr>
        <w:instrText xml:space="preserve"> FORMCHECKBOX </w:instrText>
      </w:r>
      <w:r w:rsidR="007058A3">
        <w:rPr>
          <w:rFonts w:ascii="Arial" w:hAnsi="Arial" w:cs="Arial"/>
          <w:sz w:val="24"/>
          <w:szCs w:val="24"/>
        </w:rPr>
      </w:r>
      <w:r w:rsidR="007058A3">
        <w:rPr>
          <w:rFonts w:ascii="Arial" w:hAnsi="Arial" w:cs="Arial"/>
          <w:sz w:val="24"/>
          <w:szCs w:val="24"/>
        </w:rPr>
        <w:fldChar w:fldCharType="separate"/>
      </w:r>
      <w:r w:rsidRPr="00F35C18">
        <w:rPr>
          <w:rFonts w:ascii="Arial" w:hAnsi="Arial" w:cs="Arial"/>
          <w:sz w:val="24"/>
          <w:szCs w:val="24"/>
        </w:rPr>
        <w:fldChar w:fldCharType="end"/>
      </w:r>
      <w:r w:rsidRPr="00F35C18">
        <w:rPr>
          <w:rFonts w:ascii="Arial" w:hAnsi="Arial" w:cs="Arial"/>
          <w:sz w:val="24"/>
          <w:szCs w:val="24"/>
        </w:rPr>
        <w:t xml:space="preserve">  </w:t>
      </w:r>
      <w:r w:rsidRPr="00F35C18">
        <w:rPr>
          <w:rFonts w:ascii="Arial" w:hAnsi="Arial" w:cs="Arial"/>
          <w:b w:val="0"/>
          <w:i w:val="0"/>
          <w:sz w:val="24"/>
          <w:szCs w:val="24"/>
        </w:rPr>
        <w:t>Que está disconforme con la calificación definitiv</w:t>
      </w:r>
      <w:r w:rsidR="00F146D4">
        <w:rPr>
          <w:rFonts w:ascii="Arial" w:hAnsi="Arial" w:cs="Arial"/>
          <w:b w:val="0"/>
          <w:i w:val="0"/>
          <w:sz w:val="24"/>
          <w:szCs w:val="24"/>
        </w:rPr>
        <w:t>a de la asignatura.</w:t>
      </w:r>
    </w:p>
    <w:p w:rsidR="00F35C18" w:rsidRPr="00760416" w:rsidRDefault="00F35C18" w:rsidP="00F35C18">
      <w:pPr>
        <w:rPr>
          <w:rFonts w:cs="Arial"/>
          <w:sz w:val="18"/>
          <w:szCs w:val="18"/>
        </w:rPr>
      </w:pPr>
    </w:p>
    <w:p w:rsidR="00F35C18" w:rsidRPr="00760416" w:rsidRDefault="00F35C18" w:rsidP="00F35C18">
      <w:pPr>
        <w:rPr>
          <w:rFonts w:cs="Arial"/>
          <w:sz w:val="18"/>
          <w:szCs w:val="18"/>
        </w:rPr>
      </w:pPr>
    </w:p>
    <w:p w:rsidR="00AF30B9" w:rsidRDefault="00F35C18" w:rsidP="00AF30B9">
      <w:pPr>
        <w:spacing w:line="288" w:lineRule="auto"/>
        <w:jc w:val="both"/>
        <w:rPr>
          <w:rFonts w:ascii="Arial" w:hAnsi="Arial"/>
          <w:i w:val="0"/>
          <w:sz w:val="22"/>
        </w:rPr>
      </w:pPr>
      <w:r>
        <w:rPr>
          <w:rFonts w:ascii="Arial" w:hAnsi="Arial"/>
          <w:i w:val="0"/>
          <w:sz w:val="22"/>
        </w:rPr>
        <w:t>ALEGACIONES:</w:t>
      </w:r>
    </w:p>
    <w:p w:rsidR="00F35C18" w:rsidRDefault="00F35C18" w:rsidP="00AF30B9">
      <w:pPr>
        <w:spacing w:line="288" w:lineRule="auto"/>
        <w:jc w:val="both"/>
        <w:rPr>
          <w:rFonts w:ascii="Arial" w:hAnsi="Arial"/>
          <w:i w:val="0"/>
          <w:sz w:val="22"/>
        </w:rPr>
      </w:pPr>
    </w:p>
    <w:p w:rsidR="00F35C18" w:rsidRDefault="00F35C18" w:rsidP="00F35C18">
      <w:pPr>
        <w:spacing w:line="288" w:lineRule="auto"/>
        <w:ind w:firstLine="708"/>
        <w:jc w:val="both"/>
        <w:rPr>
          <w:rFonts w:ascii="Arial" w:hAnsi="Arial" w:cs="Arial"/>
          <w:b w:val="0"/>
        </w:rPr>
      </w:pPr>
      <w:r w:rsidRPr="00685567">
        <w:rPr>
          <w:rFonts w:ascii="Arial" w:hAnsi="Arial" w:cs="Arial"/>
          <w:b w:val="0"/>
        </w:rPr>
        <w:fldChar w:fldCharType="begin">
          <w:ffData>
            <w:name w:val="Texto46"/>
            <w:enabled/>
            <w:calcOnExit w:val="0"/>
            <w:textInput/>
          </w:ffData>
        </w:fldChar>
      </w:r>
      <w:r w:rsidRPr="00685567">
        <w:rPr>
          <w:rFonts w:ascii="Arial" w:hAnsi="Arial" w:cs="Arial"/>
          <w:b w:val="0"/>
        </w:rPr>
        <w:instrText xml:space="preserve"> FORMTEXT </w:instrText>
      </w:r>
      <w:r w:rsidRPr="00685567">
        <w:rPr>
          <w:rFonts w:ascii="Arial" w:hAnsi="Arial" w:cs="Arial"/>
          <w:b w:val="0"/>
        </w:rPr>
      </w:r>
      <w:r w:rsidRPr="00685567">
        <w:rPr>
          <w:rFonts w:ascii="Arial" w:hAnsi="Arial" w:cs="Arial"/>
          <w:b w:val="0"/>
        </w:rPr>
        <w:fldChar w:fldCharType="separate"/>
      </w:r>
      <w:bookmarkStart w:id="1" w:name="_GoBack"/>
      <w:r w:rsidR="009D7C2E">
        <w:rPr>
          <w:rFonts w:ascii="Arial" w:hAnsi="Arial" w:cs="Arial"/>
          <w:b w:val="0"/>
        </w:rPr>
        <w:t> </w:t>
      </w:r>
      <w:r w:rsidR="009D7C2E">
        <w:rPr>
          <w:rFonts w:ascii="Arial" w:hAnsi="Arial" w:cs="Arial"/>
          <w:b w:val="0"/>
        </w:rPr>
        <w:t> </w:t>
      </w:r>
      <w:r w:rsidR="009D7C2E">
        <w:rPr>
          <w:rFonts w:ascii="Arial" w:hAnsi="Arial" w:cs="Arial"/>
          <w:b w:val="0"/>
        </w:rPr>
        <w:t> </w:t>
      </w:r>
      <w:r w:rsidR="009D7C2E">
        <w:rPr>
          <w:rFonts w:ascii="Arial" w:hAnsi="Arial" w:cs="Arial"/>
          <w:b w:val="0"/>
        </w:rPr>
        <w:t> </w:t>
      </w:r>
      <w:r w:rsidR="009D7C2E">
        <w:rPr>
          <w:rFonts w:ascii="Arial" w:hAnsi="Arial" w:cs="Arial"/>
          <w:b w:val="0"/>
        </w:rPr>
        <w:t> </w:t>
      </w:r>
      <w:bookmarkEnd w:id="1"/>
      <w:r w:rsidRPr="00685567">
        <w:rPr>
          <w:rFonts w:ascii="Arial" w:hAnsi="Arial" w:cs="Arial"/>
          <w:b w:val="0"/>
        </w:rPr>
        <w:fldChar w:fldCharType="end"/>
      </w:r>
    </w:p>
    <w:p w:rsidR="00F35C18" w:rsidRDefault="00F35C18" w:rsidP="00F35C18">
      <w:pPr>
        <w:spacing w:line="288" w:lineRule="auto"/>
        <w:ind w:firstLine="708"/>
        <w:jc w:val="both"/>
        <w:rPr>
          <w:rFonts w:ascii="Arial" w:hAnsi="Arial"/>
          <w:i w:val="0"/>
          <w:sz w:val="22"/>
        </w:rPr>
      </w:pPr>
      <w:r w:rsidRPr="00685567">
        <w:rPr>
          <w:rFonts w:ascii="Arial" w:hAnsi="Arial" w:cs="Arial"/>
          <w:b w:val="0"/>
        </w:rPr>
        <w:fldChar w:fldCharType="begin">
          <w:ffData>
            <w:name w:val="Texto46"/>
            <w:enabled/>
            <w:calcOnExit w:val="0"/>
            <w:textInput/>
          </w:ffData>
        </w:fldChar>
      </w:r>
      <w:r w:rsidRPr="00685567">
        <w:rPr>
          <w:rFonts w:ascii="Arial" w:hAnsi="Arial" w:cs="Arial"/>
          <w:b w:val="0"/>
        </w:rPr>
        <w:instrText xml:space="preserve"> FORMTEXT </w:instrText>
      </w:r>
      <w:r w:rsidRPr="00685567">
        <w:rPr>
          <w:rFonts w:ascii="Arial" w:hAnsi="Arial" w:cs="Arial"/>
          <w:b w:val="0"/>
        </w:rPr>
      </w:r>
      <w:r w:rsidRPr="00685567">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sidRPr="00685567">
        <w:rPr>
          <w:rFonts w:ascii="Arial" w:hAnsi="Arial" w:cs="Arial"/>
          <w:b w:val="0"/>
        </w:rPr>
        <w:fldChar w:fldCharType="end"/>
      </w:r>
    </w:p>
    <w:p w:rsidR="004A5B59" w:rsidRDefault="004A5B59" w:rsidP="00AF30B9">
      <w:pPr>
        <w:spacing w:line="288" w:lineRule="auto"/>
        <w:jc w:val="both"/>
        <w:rPr>
          <w:rFonts w:ascii="Arial" w:hAnsi="Arial"/>
          <w:i w:val="0"/>
          <w:sz w:val="22"/>
        </w:rPr>
      </w:pPr>
    </w:p>
    <w:p w:rsidR="00F40D04" w:rsidRPr="0090461C" w:rsidRDefault="00F40D04" w:rsidP="00F40D04">
      <w:pPr>
        <w:spacing w:line="288" w:lineRule="auto"/>
        <w:jc w:val="both"/>
        <w:rPr>
          <w:rFonts w:ascii="Arial" w:hAnsi="Arial" w:cs="Arial"/>
          <w:i w:val="0"/>
          <w:sz w:val="22"/>
        </w:rPr>
      </w:pPr>
      <w:r w:rsidRPr="0090461C">
        <w:rPr>
          <w:rFonts w:ascii="Arial" w:hAnsi="Arial" w:cs="Arial"/>
          <w:i w:val="0"/>
          <w:sz w:val="22"/>
        </w:rPr>
        <w:t>SOLICITA</w:t>
      </w:r>
    </w:p>
    <w:p w:rsidR="007456E5" w:rsidRPr="0090461C" w:rsidRDefault="00F40D04" w:rsidP="00F35C18">
      <w:pPr>
        <w:spacing w:line="288" w:lineRule="auto"/>
        <w:jc w:val="both"/>
        <w:rPr>
          <w:rFonts w:ascii="Arial" w:hAnsi="Arial" w:cs="Arial"/>
          <w:b w:val="0"/>
          <w:i w:val="0"/>
          <w:sz w:val="22"/>
        </w:rPr>
      </w:pPr>
      <w:r w:rsidRPr="0090461C">
        <w:rPr>
          <w:rFonts w:ascii="Arial" w:hAnsi="Arial" w:cs="Arial"/>
          <w:i w:val="0"/>
          <w:sz w:val="22"/>
        </w:rPr>
        <w:tab/>
      </w:r>
      <w:r w:rsidR="009F4E91" w:rsidRPr="0090461C">
        <w:rPr>
          <w:rFonts w:ascii="Arial" w:hAnsi="Arial" w:cs="Arial"/>
          <w:b w:val="0"/>
          <w:i w:val="0"/>
          <w:sz w:val="22"/>
        </w:rPr>
        <w:t>Sea revisada la calificación de dicho acto de evaluación</w:t>
      </w:r>
      <w:r w:rsidRPr="0090461C">
        <w:rPr>
          <w:rFonts w:ascii="Arial" w:hAnsi="Arial" w:cs="Arial"/>
          <w:b w:val="0"/>
          <w:i w:val="0"/>
          <w:sz w:val="22"/>
        </w:rPr>
        <w:t xml:space="preserve"> por la Comisión de Reclamaciones </w:t>
      </w:r>
      <w:r w:rsidR="00F35C18">
        <w:rPr>
          <w:rFonts w:ascii="Arial" w:hAnsi="Arial" w:cs="Arial"/>
          <w:b w:val="0"/>
          <w:i w:val="0"/>
          <w:sz w:val="22"/>
        </w:rPr>
        <w:t>de la Escuela Politécnica Superior de Gandia.</w:t>
      </w:r>
      <w:r w:rsidR="00F35C18" w:rsidRPr="0090461C">
        <w:rPr>
          <w:rFonts w:ascii="Arial" w:hAnsi="Arial" w:cs="Arial"/>
          <w:b w:val="0"/>
          <w:i w:val="0"/>
          <w:sz w:val="22"/>
        </w:rPr>
        <w:t xml:space="preserve"> </w:t>
      </w:r>
    </w:p>
    <w:p w:rsidR="00F35C18" w:rsidRDefault="007456E5">
      <w:pPr>
        <w:spacing w:line="288" w:lineRule="auto"/>
        <w:jc w:val="both"/>
        <w:rPr>
          <w:rFonts w:ascii="Arial" w:hAnsi="Arial" w:cs="Arial"/>
          <w:b w:val="0"/>
          <w:i w:val="0"/>
          <w:sz w:val="22"/>
        </w:rPr>
      </w:pPr>
      <w:r w:rsidRPr="0090461C">
        <w:rPr>
          <w:rFonts w:ascii="Arial" w:hAnsi="Arial" w:cs="Arial"/>
          <w:b w:val="0"/>
          <w:i w:val="0"/>
          <w:sz w:val="22"/>
        </w:rPr>
        <w:tab/>
      </w:r>
    </w:p>
    <w:p w:rsidR="007456E5" w:rsidRPr="0090461C" w:rsidRDefault="007456E5">
      <w:pPr>
        <w:spacing w:line="288" w:lineRule="auto"/>
        <w:jc w:val="both"/>
        <w:rPr>
          <w:rFonts w:ascii="Arial" w:hAnsi="Arial" w:cs="Arial"/>
          <w:b w:val="0"/>
          <w:i w:val="0"/>
          <w:sz w:val="22"/>
        </w:rPr>
      </w:pPr>
      <w:r w:rsidRPr="0090461C">
        <w:rPr>
          <w:rFonts w:ascii="Arial" w:hAnsi="Arial" w:cs="Arial"/>
          <w:b w:val="0"/>
          <w:i w:val="0"/>
          <w:sz w:val="22"/>
        </w:rPr>
        <w:t xml:space="preserve">Grao de Gandia, </w:t>
      </w:r>
      <w:r w:rsidR="00F35C18">
        <w:rPr>
          <w:rFonts w:ascii="Arial" w:hAnsi="Arial" w:cs="Arial"/>
          <w:b w:val="0"/>
          <w:i w:val="0"/>
          <w:sz w:val="22"/>
        </w:rPr>
        <w:t xml:space="preserve">en fecha </w:t>
      </w:r>
      <w:r w:rsidR="00F35C18" w:rsidRPr="00685567">
        <w:rPr>
          <w:rFonts w:ascii="Arial" w:hAnsi="Arial" w:cs="Arial"/>
          <w:b w:val="0"/>
        </w:rPr>
        <w:fldChar w:fldCharType="begin">
          <w:ffData>
            <w:name w:val="Texto46"/>
            <w:enabled/>
            <w:calcOnExit w:val="0"/>
            <w:textInput/>
          </w:ffData>
        </w:fldChar>
      </w:r>
      <w:r w:rsidR="00F35C18" w:rsidRPr="00685567">
        <w:rPr>
          <w:rFonts w:ascii="Arial" w:hAnsi="Arial" w:cs="Arial"/>
          <w:b w:val="0"/>
        </w:rPr>
        <w:instrText xml:space="preserve"> FORMTEXT </w:instrText>
      </w:r>
      <w:r w:rsidR="00F35C18" w:rsidRPr="00685567">
        <w:rPr>
          <w:rFonts w:ascii="Arial" w:hAnsi="Arial" w:cs="Arial"/>
          <w:b w:val="0"/>
        </w:rPr>
      </w:r>
      <w:r w:rsidR="00F35C18" w:rsidRPr="00685567">
        <w:rPr>
          <w:rFonts w:ascii="Arial" w:hAnsi="Arial" w:cs="Arial"/>
          <w:b w:val="0"/>
        </w:rPr>
        <w:fldChar w:fldCharType="separate"/>
      </w:r>
      <w:r w:rsidR="00F35C18">
        <w:rPr>
          <w:rFonts w:ascii="Arial" w:hAnsi="Arial" w:cs="Arial"/>
          <w:b w:val="0"/>
          <w:noProof/>
        </w:rPr>
        <w:t> </w:t>
      </w:r>
      <w:r w:rsidR="00F35C18">
        <w:rPr>
          <w:rFonts w:ascii="Arial" w:hAnsi="Arial" w:cs="Arial"/>
          <w:b w:val="0"/>
          <w:noProof/>
        </w:rPr>
        <w:t> </w:t>
      </w:r>
      <w:r w:rsidR="00F35C18">
        <w:rPr>
          <w:rFonts w:ascii="Arial" w:hAnsi="Arial" w:cs="Arial"/>
          <w:b w:val="0"/>
          <w:noProof/>
        </w:rPr>
        <w:t> </w:t>
      </w:r>
      <w:r w:rsidR="00F35C18">
        <w:rPr>
          <w:rFonts w:ascii="Arial" w:hAnsi="Arial" w:cs="Arial"/>
          <w:b w:val="0"/>
          <w:noProof/>
        </w:rPr>
        <w:t> </w:t>
      </w:r>
      <w:r w:rsidR="00F35C18">
        <w:rPr>
          <w:rFonts w:ascii="Arial" w:hAnsi="Arial" w:cs="Arial"/>
          <w:b w:val="0"/>
          <w:noProof/>
        </w:rPr>
        <w:t> </w:t>
      </w:r>
      <w:r w:rsidR="00F35C18" w:rsidRPr="00685567">
        <w:rPr>
          <w:rFonts w:ascii="Arial" w:hAnsi="Arial" w:cs="Arial"/>
          <w:b w:val="0"/>
        </w:rPr>
        <w:fldChar w:fldCharType="end"/>
      </w:r>
      <w:r w:rsidR="00F35C18">
        <w:rPr>
          <w:rFonts w:ascii="Arial" w:hAnsi="Arial" w:cs="Arial"/>
          <w:b w:val="0"/>
          <w:i w:val="0"/>
          <w:sz w:val="22"/>
        </w:rPr>
        <w:t xml:space="preserve"> </w:t>
      </w:r>
    </w:p>
    <w:p w:rsidR="007456E5" w:rsidRPr="0090461C" w:rsidRDefault="007456E5">
      <w:pPr>
        <w:spacing w:line="288" w:lineRule="auto"/>
        <w:jc w:val="both"/>
        <w:rPr>
          <w:rFonts w:ascii="Arial" w:hAnsi="Arial" w:cs="Arial"/>
          <w:b w:val="0"/>
          <w:i w:val="0"/>
          <w:sz w:val="22"/>
        </w:rPr>
      </w:pPr>
    </w:p>
    <w:p w:rsidR="007456E5" w:rsidRPr="0090461C" w:rsidRDefault="007456E5">
      <w:pPr>
        <w:spacing w:line="288" w:lineRule="auto"/>
        <w:jc w:val="both"/>
        <w:rPr>
          <w:rFonts w:ascii="Arial" w:hAnsi="Arial" w:cs="Arial"/>
          <w:b w:val="0"/>
          <w:i w:val="0"/>
          <w:sz w:val="22"/>
        </w:rPr>
      </w:pPr>
    </w:p>
    <w:p w:rsidR="007456E5" w:rsidRPr="0090461C" w:rsidRDefault="007456E5">
      <w:pPr>
        <w:spacing w:line="288" w:lineRule="auto"/>
        <w:jc w:val="both"/>
        <w:rPr>
          <w:rFonts w:ascii="Arial" w:hAnsi="Arial" w:cs="Arial"/>
          <w:b w:val="0"/>
          <w:i w:val="0"/>
          <w:sz w:val="22"/>
        </w:rPr>
      </w:pPr>
      <w:r w:rsidRPr="0090461C">
        <w:rPr>
          <w:rFonts w:ascii="Arial" w:hAnsi="Arial" w:cs="Arial"/>
          <w:b w:val="0"/>
          <w:i w:val="0"/>
          <w:sz w:val="22"/>
        </w:rPr>
        <w:tab/>
      </w:r>
      <w:r w:rsidRPr="0090461C">
        <w:rPr>
          <w:rFonts w:ascii="Arial" w:hAnsi="Arial" w:cs="Arial"/>
          <w:b w:val="0"/>
          <w:i w:val="0"/>
          <w:sz w:val="22"/>
        </w:rPr>
        <w:tab/>
      </w:r>
      <w:r w:rsidRPr="0090461C">
        <w:rPr>
          <w:rFonts w:ascii="Arial" w:hAnsi="Arial" w:cs="Arial"/>
          <w:b w:val="0"/>
          <w:i w:val="0"/>
          <w:sz w:val="22"/>
        </w:rPr>
        <w:tab/>
      </w:r>
      <w:r w:rsidRPr="0090461C">
        <w:rPr>
          <w:rFonts w:ascii="Arial" w:hAnsi="Arial" w:cs="Arial"/>
          <w:b w:val="0"/>
          <w:i w:val="0"/>
          <w:sz w:val="22"/>
        </w:rPr>
        <w:tab/>
        <w:t>Firmado:</w:t>
      </w:r>
      <w:r w:rsidR="00F35C18" w:rsidRPr="00F35C18">
        <w:rPr>
          <w:rFonts w:ascii="Arial" w:hAnsi="Arial" w:cs="Arial"/>
          <w:b w:val="0"/>
        </w:rPr>
        <w:t xml:space="preserve"> </w:t>
      </w:r>
      <w:r w:rsidR="00F35C18" w:rsidRPr="00685567">
        <w:rPr>
          <w:rFonts w:ascii="Arial" w:hAnsi="Arial" w:cs="Arial"/>
          <w:b w:val="0"/>
        </w:rPr>
        <w:fldChar w:fldCharType="begin">
          <w:ffData>
            <w:name w:val="Texto46"/>
            <w:enabled/>
            <w:calcOnExit w:val="0"/>
            <w:textInput/>
          </w:ffData>
        </w:fldChar>
      </w:r>
      <w:r w:rsidR="00F35C18" w:rsidRPr="00685567">
        <w:rPr>
          <w:rFonts w:ascii="Arial" w:hAnsi="Arial" w:cs="Arial"/>
          <w:b w:val="0"/>
        </w:rPr>
        <w:instrText xml:space="preserve"> FORMTEXT </w:instrText>
      </w:r>
      <w:r w:rsidR="00F35C18" w:rsidRPr="00685567">
        <w:rPr>
          <w:rFonts w:ascii="Arial" w:hAnsi="Arial" w:cs="Arial"/>
          <w:b w:val="0"/>
        </w:rPr>
      </w:r>
      <w:r w:rsidR="00F35C18" w:rsidRPr="00685567">
        <w:rPr>
          <w:rFonts w:ascii="Arial" w:hAnsi="Arial" w:cs="Arial"/>
          <w:b w:val="0"/>
        </w:rPr>
        <w:fldChar w:fldCharType="separate"/>
      </w:r>
      <w:r w:rsidR="00F35C18">
        <w:rPr>
          <w:rFonts w:ascii="Arial" w:hAnsi="Arial" w:cs="Arial"/>
          <w:b w:val="0"/>
          <w:noProof/>
        </w:rPr>
        <w:t> </w:t>
      </w:r>
      <w:r w:rsidR="00F35C18">
        <w:rPr>
          <w:rFonts w:ascii="Arial" w:hAnsi="Arial" w:cs="Arial"/>
          <w:b w:val="0"/>
          <w:noProof/>
        </w:rPr>
        <w:t> </w:t>
      </w:r>
      <w:r w:rsidR="00F35C18">
        <w:rPr>
          <w:rFonts w:ascii="Arial" w:hAnsi="Arial" w:cs="Arial"/>
          <w:b w:val="0"/>
          <w:noProof/>
        </w:rPr>
        <w:t> </w:t>
      </w:r>
      <w:r w:rsidR="00F35C18">
        <w:rPr>
          <w:rFonts w:ascii="Arial" w:hAnsi="Arial" w:cs="Arial"/>
          <w:b w:val="0"/>
          <w:noProof/>
        </w:rPr>
        <w:t> </w:t>
      </w:r>
      <w:r w:rsidR="00F35C18">
        <w:rPr>
          <w:rFonts w:ascii="Arial" w:hAnsi="Arial" w:cs="Arial"/>
          <w:b w:val="0"/>
          <w:noProof/>
        </w:rPr>
        <w:t> </w:t>
      </w:r>
      <w:r w:rsidR="00F35C18" w:rsidRPr="00685567">
        <w:rPr>
          <w:rFonts w:ascii="Arial" w:hAnsi="Arial" w:cs="Arial"/>
          <w:b w:val="0"/>
        </w:rPr>
        <w:fldChar w:fldCharType="end"/>
      </w:r>
    </w:p>
    <w:p w:rsidR="00AF30B9" w:rsidRDefault="00AF30B9">
      <w:pPr>
        <w:spacing w:line="288" w:lineRule="auto"/>
        <w:jc w:val="center"/>
        <w:rPr>
          <w:rFonts w:ascii="Arial" w:hAnsi="Arial" w:cs="Arial"/>
          <w:i w:val="0"/>
          <w:sz w:val="22"/>
        </w:rPr>
      </w:pPr>
    </w:p>
    <w:p w:rsidR="007456E5" w:rsidRPr="0090461C" w:rsidRDefault="0039281C">
      <w:pPr>
        <w:spacing w:line="288" w:lineRule="auto"/>
        <w:jc w:val="center"/>
        <w:rPr>
          <w:rFonts w:ascii="Arial" w:hAnsi="Arial" w:cs="Arial"/>
          <w:i w:val="0"/>
          <w:sz w:val="22"/>
          <w:u w:val="single"/>
        </w:rPr>
      </w:pPr>
      <w:r>
        <w:rPr>
          <w:rFonts w:ascii="Arial" w:hAnsi="Arial" w:cs="Arial"/>
          <w:i w:val="0"/>
          <w:sz w:val="22"/>
        </w:rPr>
        <w:t>A/A. COMISION DE RECLAMACIONES DE EVALUACION</w:t>
      </w:r>
    </w:p>
    <w:sectPr w:rsidR="007456E5" w:rsidRPr="0090461C" w:rsidSect="0090461C">
      <w:headerReference w:type="default" r:id="rId9"/>
      <w:pgSz w:w="11907" w:h="16840" w:code="9"/>
      <w:pgMar w:top="284" w:right="1134" w:bottom="810" w:left="900" w:header="720" w:footer="5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8A3" w:rsidRDefault="007058A3">
      <w:r>
        <w:separator/>
      </w:r>
    </w:p>
  </w:endnote>
  <w:endnote w:type="continuationSeparator" w:id="0">
    <w:p w:rsidR="007058A3" w:rsidRDefault="0070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8A3" w:rsidRDefault="007058A3">
      <w:r>
        <w:separator/>
      </w:r>
    </w:p>
  </w:footnote>
  <w:footnote w:type="continuationSeparator" w:id="0">
    <w:p w:rsidR="007058A3" w:rsidRDefault="00705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61C" w:rsidRDefault="009839A3">
    <w:pPr>
      <w:pStyle w:val="Encabezado"/>
    </w:pPr>
    <w:r>
      <w:rPr>
        <w:noProof/>
        <w:lang w:val="es-ES"/>
      </w:rPr>
      <w:drawing>
        <wp:anchor distT="0" distB="0" distL="114300" distR="114300" simplePos="0" relativeHeight="251657728" behindDoc="0" locked="0" layoutInCell="1" allowOverlap="1">
          <wp:simplePos x="0" y="0"/>
          <wp:positionH relativeFrom="column">
            <wp:posOffset>5356860</wp:posOffset>
          </wp:positionH>
          <wp:positionV relativeFrom="paragraph">
            <wp:posOffset>31115</wp:posOffset>
          </wp:positionV>
          <wp:extent cx="599440" cy="1130935"/>
          <wp:effectExtent l="19050" t="0" r="0" b="0"/>
          <wp:wrapSquare wrapText="bothSides"/>
          <wp:docPr id="4" name="Imagen 4" descr="EPSGt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SGtoni"/>
                  <pic:cNvPicPr>
                    <a:picLocks noChangeAspect="1" noChangeArrowheads="1"/>
                  </pic:cNvPicPr>
                </pic:nvPicPr>
                <pic:blipFill>
                  <a:blip r:embed="rId1"/>
                  <a:srcRect/>
                  <a:stretch>
                    <a:fillRect/>
                  </a:stretch>
                </pic:blipFill>
                <pic:spPr bwMode="auto">
                  <a:xfrm>
                    <a:off x="0" y="0"/>
                    <a:ext cx="599440" cy="1130935"/>
                  </a:xfrm>
                  <a:prstGeom prst="rect">
                    <a:avLst/>
                  </a:prstGeom>
                  <a:noFill/>
                  <a:ln w="9525">
                    <a:noFill/>
                    <a:miter lim="800000"/>
                    <a:headEnd/>
                    <a:tailEnd/>
                  </a:ln>
                </pic:spPr>
              </pic:pic>
            </a:graphicData>
          </a:graphic>
        </wp:anchor>
      </w:drawing>
    </w:r>
    <w:r>
      <w:rPr>
        <w:noProof/>
        <w:lang w:val="es-ES"/>
      </w:rPr>
      <w:drawing>
        <wp:inline distT="0" distB="0" distL="0" distR="0">
          <wp:extent cx="866775" cy="1019175"/>
          <wp:effectExtent l="19050" t="0" r="9525" b="0"/>
          <wp:docPr id="1" name="Imagen 4" descr="UPV2-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UPV2-V"/>
                  <pic:cNvPicPr>
                    <a:picLocks noChangeAspect="1" noChangeArrowheads="1"/>
                  </pic:cNvPicPr>
                </pic:nvPicPr>
                <pic:blipFill>
                  <a:blip r:embed="rId2"/>
                  <a:srcRect/>
                  <a:stretch>
                    <a:fillRect/>
                  </a:stretch>
                </pic:blipFill>
                <pic:spPr bwMode="auto">
                  <a:xfrm>
                    <a:off x="0" y="0"/>
                    <a:ext cx="866775" cy="1019175"/>
                  </a:xfrm>
                  <a:prstGeom prst="rect">
                    <a:avLst/>
                  </a:prstGeom>
                  <a:noFill/>
                  <a:ln w="9525">
                    <a:noFill/>
                    <a:miter lim="800000"/>
                    <a:headEnd/>
                    <a:tailEnd/>
                  </a:ln>
                </pic:spPr>
              </pic:pic>
            </a:graphicData>
          </a:graphic>
        </wp:inline>
      </w:drawing>
    </w:r>
  </w:p>
  <w:p w:rsidR="0090461C" w:rsidRDefault="009046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C3059"/>
    <w:multiLevelType w:val="hybridMultilevel"/>
    <w:tmpl w:val="0EEA892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75DA759F"/>
    <w:multiLevelType w:val="hybridMultilevel"/>
    <w:tmpl w:val="641E3826"/>
    <w:lvl w:ilvl="0" w:tplc="7CEE2AA4">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6403507"/>
    <w:multiLevelType w:val="hybridMultilevel"/>
    <w:tmpl w:val="E536F568"/>
    <w:lvl w:ilvl="0" w:tplc="0CB873E8">
      <w:start w:val="1"/>
      <w:numFmt w:val="bullet"/>
      <w:lvlText w:val="-"/>
      <w:lvlJc w:val="left"/>
      <w:pPr>
        <w:ind w:left="1776" w:hanging="360"/>
      </w:pPr>
      <w:rPr>
        <w:rFonts w:ascii="Arial" w:eastAsia="Times New Roman" w:hAnsi="Arial" w:cs="Arial" w:hint="default"/>
      </w:rPr>
    </w:lvl>
    <w:lvl w:ilvl="1" w:tplc="040A0003" w:tentative="1">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06"/>
    <w:rsid w:val="0010347C"/>
    <w:rsid w:val="0023110D"/>
    <w:rsid w:val="00256AE4"/>
    <w:rsid w:val="002A2B76"/>
    <w:rsid w:val="002F2E34"/>
    <w:rsid w:val="0039281C"/>
    <w:rsid w:val="00412C6B"/>
    <w:rsid w:val="00455CE2"/>
    <w:rsid w:val="004A5B59"/>
    <w:rsid w:val="00506F27"/>
    <w:rsid w:val="005507AD"/>
    <w:rsid w:val="005C4BDB"/>
    <w:rsid w:val="00637FFB"/>
    <w:rsid w:val="006B7BF3"/>
    <w:rsid w:val="006D411C"/>
    <w:rsid w:val="007058A3"/>
    <w:rsid w:val="00721629"/>
    <w:rsid w:val="00734797"/>
    <w:rsid w:val="007456E5"/>
    <w:rsid w:val="0088472A"/>
    <w:rsid w:val="00884F3A"/>
    <w:rsid w:val="008E24B1"/>
    <w:rsid w:val="0090461C"/>
    <w:rsid w:val="00920106"/>
    <w:rsid w:val="009839A3"/>
    <w:rsid w:val="009D7C2E"/>
    <w:rsid w:val="009F4E91"/>
    <w:rsid w:val="00AA1BF9"/>
    <w:rsid w:val="00AE47C1"/>
    <w:rsid w:val="00AF30B9"/>
    <w:rsid w:val="00CC3D1C"/>
    <w:rsid w:val="00D02936"/>
    <w:rsid w:val="00D157F9"/>
    <w:rsid w:val="00E97F28"/>
    <w:rsid w:val="00F146D4"/>
    <w:rsid w:val="00F35C18"/>
    <w:rsid w:val="00F40D04"/>
    <w:rsid w:val="00F53A84"/>
    <w:rsid w:val="00FA78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F84390"/>
  <w15:docId w15:val="{BB68FA18-2CC0-4048-84D4-4C1309B0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b/>
      <w:i/>
      <w:lang w:val="es-ES_tradnl"/>
    </w:rPr>
  </w:style>
  <w:style w:type="paragraph" w:styleId="Ttulo1">
    <w:name w:val="heading 1"/>
    <w:basedOn w:val="Normal"/>
    <w:next w:val="Normal"/>
    <w:qFormat/>
    <w:pPr>
      <w:keepNext/>
      <w:jc w:val="center"/>
      <w:outlineLvl w:val="0"/>
    </w:pPr>
    <w:rPr>
      <w:rFonts w:ascii="Arial" w:hAnsi="Arial"/>
      <w:i w:val="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customStyle="1" w:styleId="EncabezadoCar">
    <w:name w:val="Encabezado Car"/>
    <w:basedOn w:val="Fuentedeprrafopredeter"/>
    <w:link w:val="Encabezado"/>
    <w:uiPriority w:val="99"/>
    <w:rsid w:val="0090461C"/>
    <w:rPr>
      <w:b/>
      <w:i/>
      <w:lang w:val="es-ES_tradnl"/>
    </w:rPr>
  </w:style>
  <w:style w:type="paragraph" w:styleId="Textodeglobo">
    <w:name w:val="Balloon Text"/>
    <w:basedOn w:val="Normal"/>
    <w:link w:val="TextodegloboCar"/>
    <w:rsid w:val="0090461C"/>
    <w:rPr>
      <w:rFonts w:ascii="Tahoma" w:hAnsi="Tahoma" w:cs="Tahoma"/>
      <w:sz w:val="16"/>
      <w:szCs w:val="16"/>
    </w:rPr>
  </w:style>
  <w:style w:type="character" w:customStyle="1" w:styleId="TextodegloboCar">
    <w:name w:val="Texto de globo Car"/>
    <w:basedOn w:val="Fuentedeprrafopredeter"/>
    <w:link w:val="Textodeglobo"/>
    <w:rsid w:val="0090461C"/>
    <w:rPr>
      <w:rFonts w:ascii="Tahoma" w:hAnsi="Tahoma" w:cs="Tahoma"/>
      <w:b/>
      <w:i/>
      <w:sz w:val="16"/>
      <w:szCs w:val="16"/>
      <w:lang w:val="es-ES_tradnl"/>
    </w:rPr>
  </w:style>
  <w:style w:type="character" w:styleId="Hipervnculo">
    <w:name w:val="Hyperlink"/>
    <w:basedOn w:val="Fuentedeprrafopredeter"/>
    <w:unhideWhenUsed/>
    <w:rsid w:val="002A2B76"/>
    <w:rPr>
      <w:color w:val="0000FF" w:themeColor="hyperlink"/>
      <w:u w:val="single"/>
    </w:rPr>
  </w:style>
  <w:style w:type="character" w:styleId="Mencinsinresolver">
    <w:name w:val="Unresolved Mention"/>
    <w:basedOn w:val="Fuentedeprrafopredeter"/>
    <w:uiPriority w:val="99"/>
    <w:semiHidden/>
    <w:unhideWhenUsed/>
    <w:rsid w:val="002A2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88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v.es/entidades/SA/ciclos/528835normalc.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PLANTILL\MEMBRE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8D876-B582-4117-B633-111246C9E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Template>
  <TotalTime>0</TotalTime>
  <Pages>1</Pages>
  <Words>307</Words>
  <Characters>1691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Anexo I</vt:lpstr>
    </vt:vector>
  </TitlesOfParts>
  <Company>UPV</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creator>eugan</dc:creator>
  <cp:lastModifiedBy>Antonio Calatayud Pous</cp:lastModifiedBy>
  <cp:revision>3</cp:revision>
  <cp:lastPrinted>1999-06-23T11:36:00Z</cp:lastPrinted>
  <dcterms:created xsi:type="dcterms:W3CDTF">2021-12-09T10:03:00Z</dcterms:created>
  <dcterms:modified xsi:type="dcterms:W3CDTF">2021-12-09T10:03:00Z</dcterms:modified>
</cp:coreProperties>
</file>