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DA1" w:rsidRPr="00F50DA1" w:rsidRDefault="00F50DA1" w:rsidP="00F50DA1">
      <w:pPr>
        <w:jc w:val="center"/>
        <w:rPr>
          <w:b/>
          <w:i/>
          <w:sz w:val="32"/>
          <w:szCs w:val="32"/>
          <w:u w:val="single"/>
          <w:lang w:val="es-ES_tradnl"/>
        </w:rPr>
      </w:pPr>
      <w:r w:rsidRPr="00F50DA1">
        <w:rPr>
          <w:b/>
          <w:i/>
          <w:sz w:val="32"/>
          <w:szCs w:val="32"/>
          <w:u w:val="single"/>
          <w:lang w:val="es-ES_tradnl"/>
        </w:rPr>
        <w:t>BECAS PROMOE 2018/19</w:t>
      </w:r>
      <w:bookmarkStart w:id="0" w:name="_GoBack"/>
      <w:bookmarkEnd w:id="0"/>
    </w:p>
    <w:p w:rsidR="00F50DA1" w:rsidRDefault="00F50DA1" w:rsidP="00F50DA1">
      <w:pPr>
        <w:rPr>
          <w:lang w:val="es-ES_tradnl"/>
        </w:rPr>
      </w:pPr>
    </w:p>
    <w:p w:rsidR="00F50DA1" w:rsidRDefault="00F50DA1" w:rsidP="00F50DA1">
      <w:pPr>
        <w:rPr>
          <w:lang w:val="es-ES_tradnl"/>
        </w:rPr>
      </w:pPr>
    </w:p>
    <w:p w:rsidR="00F50DA1" w:rsidRDefault="00F50DA1" w:rsidP="00F50DA1">
      <w:r>
        <w:rPr>
          <w:lang w:val="es-ES_tradnl"/>
        </w:rPr>
        <w:t>Queridos alumnos,</w:t>
      </w:r>
    </w:p>
    <w:p w:rsidR="00F50DA1" w:rsidRDefault="00F50DA1" w:rsidP="00F50DA1">
      <w:r>
        <w:rPr>
          <w:lang w:val="es-ES_tradnl"/>
        </w:rPr>
        <w:t> </w:t>
      </w:r>
    </w:p>
    <w:p w:rsidR="00F50DA1" w:rsidRDefault="00F50DA1" w:rsidP="00F50DA1">
      <w:pPr>
        <w:rPr>
          <w:lang w:val="es-ES_tradnl"/>
        </w:rPr>
      </w:pPr>
      <w:r>
        <w:rPr>
          <w:lang w:val="es-ES_tradnl"/>
        </w:rPr>
        <w:t>Os informamos que el plazo para presentar la solicitud de estancia bajo el programa de intercambio académico PROMOE 2018/2019 ya está abierto:</w:t>
      </w:r>
    </w:p>
    <w:p w:rsidR="00F50DA1" w:rsidRDefault="00F50DA1" w:rsidP="00F50DA1">
      <w:pPr>
        <w:rPr>
          <w:lang w:val="es-ES_tradnl"/>
        </w:rPr>
      </w:pPr>
    </w:p>
    <w:p w:rsidR="00F50DA1" w:rsidRDefault="00F50DA1" w:rsidP="00F50DA1">
      <w:pPr>
        <w:pStyle w:val="Prrafodelista"/>
        <w:ind w:hanging="360"/>
      </w:pPr>
      <w:r>
        <w:t>-</w:t>
      </w:r>
      <w:r>
        <w:rPr>
          <w:rFonts w:ascii="Times New Roman" w:hAnsi="Times New Roman"/>
          <w:sz w:val="14"/>
          <w:szCs w:val="14"/>
        </w:rPr>
        <w:t xml:space="preserve">          </w:t>
      </w:r>
      <w:r>
        <w:t xml:space="preserve">El plazo de presentación de solicitud en la plataforma </w:t>
      </w:r>
      <w:r>
        <w:rPr>
          <w:u w:val="single"/>
        </w:rPr>
        <w:t>AIRE</w:t>
      </w:r>
      <w:r>
        <w:t xml:space="preserve"> es </w:t>
      </w:r>
      <w:r>
        <w:rPr>
          <w:b/>
          <w:bCs/>
        </w:rPr>
        <w:t>del día 9 al día 29 de noviembre</w:t>
      </w:r>
      <w:r>
        <w:t>.</w:t>
      </w:r>
    </w:p>
    <w:p w:rsidR="00F50DA1" w:rsidRDefault="00F50DA1" w:rsidP="00F50DA1">
      <w:pPr>
        <w:pStyle w:val="Prrafodelista"/>
        <w:ind w:hanging="360"/>
      </w:pPr>
      <w:r>
        <w:t>-</w:t>
      </w:r>
      <w:r>
        <w:rPr>
          <w:rFonts w:ascii="Times New Roman" w:hAnsi="Times New Roman"/>
          <w:sz w:val="14"/>
          <w:szCs w:val="14"/>
        </w:rPr>
        <w:t xml:space="preserve">          </w:t>
      </w:r>
      <w:r>
        <w:t xml:space="preserve">La entrega de la solicitud y la documentación adjunta en </w:t>
      </w:r>
      <w:r>
        <w:rPr>
          <w:u w:val="single"/>
        </w:rPr>
        <w:t>REGISTRO</w:t>
      </w:r>
      <w:r>
        <w:t xml:space="preserve"> </w:t>
      </w:r>
      <w:r>
        <w:rPr>
          <w:b/>
          <w:bCs/>
        </w:rPr>
        <w:t>hasta el día 30 de noviembre</w:t>
      </w:r>
      <w:r>
        <w:t>.</w:t>
      </w:r>
    </w:p>
    <w:p w:rsidR="00F50DA1" w:rsidRDefault="00F50DA1" w:rsidP="00F50DA1">
      <w:r>
        <w:rPr>
          <w:b/>
          <w:bCs/>
          <w:lang w:val="es-ES_tradnl"/>
        </w:rPr>
        <w:t> </w:t>
      </w:r>
    </w:p>
    <w:p w:rsidR="00F50DA1" w:rsidRDefault="00F50DA1" w:rsidP="00F50DA1">
      <w:r>
        <w:rPr>
          <w:b/>
          <w:bCs/>
          <w:lang w:val="es-ES_tradnl"/>
        </w:rPr>
        <w:t>Cómo formalizar la solicitud</w:t>
      </w:r>
    </w:p>
    <w:p w:rsidR="00F50DA1" w:rsidRDefault="00F50DA1" w:rsidP="00F50DA1">
      <w:r>
        <w:rPr>
          <w:lang w:val="es-ES_tradnl"/>
        </w:rPr>
        <w:t>Podéis acceder a la llamada para consultar la información, así como realizar la solicitud on-line, desde vuestra intranet UPV: s</w:t>
      </w:r>
      <w:proofErr w:type="spellStart"/>
      <w:r>
        <w:t>eleccionar</w:t>
      </w:r>
      <w:proofErr w:type="spellEnd"/>
      <w:r>
        <w:t xml:space="preserve"> </w:t>
      </w:r>
      <w:r>
        <w:rPr>
          <w:b/>
          <w:bCs/>
        </w:rPr>
        <w:t>Relaciones Internacionales y Cooperación</w:t>
      </w:r>
      <w:r>
        <w:t xml:space="preserve"> </w:t>
      </w:r>
      <w:r>
        <w:rPr>
          <w:b/>
          <w:bCs/>
        </w:rPr>
        <w:t xml:space="preserve">&gt;&gt; Gestión Internacional y Cooperación (AIRE) &gt;&gt;Convocatorias&gt;&gt; </w:t>
      </w:r>
      <w:r>
        <w:rPr>
          <w:b/>
          <w:bCs/>
          <w:lang w:val="es-ES_tradnl"/>
        </w:rPr>
        <w:t xml:space="preserve">ETSII &gt;&gt; Llamada </w:t>
      </w:r>
      <w:proofErr w:type="spellStart"/>
      <w:r>
        <w:rPr>
          <w:b/>
          <w:bCs/>
          <w:lang w:val="es-ES_tradnl"/>
        </w:rPr>
        <w:t>Promoe</w:t>
      </w:r>
      <w:proofErr w:type="spellEnd"/>
      <w:r>
        <w:rPr>
          <w:b/>
          <w:bCs/>
          <w:lang w:val="es-ES_tradnl"/>
        </w:rPr>
        <w:t xml:space="preserve"> 2018-19.</w:t>
      </w:r>
    </w:p>
    <w:p w:rsidR="00F50DA1" w:rsidRDefault="00F50DA1" w:rsidP="00F50DA1">
      <w:r>
        <w:rPr>
          <w:b/>
          <w:bCs/>
          <w:lang w:val="es-ES_tradnl"/>
        </w:rPr>
        <w:t> </w:t>
      </w:r>
    </w:p>
    <w:p w:rsidR="00F50DA1" w:rsidRDefault="00F50DA1" w:rsidP="00F50DA1">
      <w:r>
        <w:rPr>
          <w:lang w:val="es-ES_tradnl"/>
        </w:rPr>
        <w:t>La información está disponible en el apartado “Documentación”.</w:t>
      </w:r>
    </w:p>
    <w:p w:rsidR="00F50DA1" w:rsidRDefault="00F50DA1" w:rsidP="00F50DA1">
      <w:r>
        <w:rPr>
          <w:lang w:val="es-ES_tradnl"/>
        </w:rPr>
        <w:t> </w:t>
      </w:r>
    </w:p>
    <w:p w:rsidR="00F50DA1" w:rsidRDefault="00F50DA1" w:rsidP="00F50DA1">
      <w:r>
        <w:rPr>
          <w:b/>
          <w:bCs/>
          <w:lang w:val="es-ES_tradnl"/>
        </w:rPr>
        <w:t>Documentación</w:t>
      </w:r>
    </w:p>
    <w:p w:rsidR="00F50DA1" w:rsidRDefault="00F50DA1" w:rsidP="00F50DA1">
      <w:r>
        <w:rPr>
          <w:lang w:val="es-ES_tradnl"/>
        </w:rPr>
        <w:t>La documentación debe subirse a AIRE y, además, entregarse en REGISTRO, incluyendo el Anexo específico de ETSII y una fotografía.</w:t>
      </w:r>
    </w:p>
    <w:p w:rsidR="00F50DA1" w:rsidRDefault="00F50DA1" w:rsidP="00F50DA1">
      <w:r>
        <w:rPr>
          <w:lang w:val="es-ES_tradnl"/>
        </w:rPr>
        <w:t> </w:t>
      </w:r>
    </w:p>
    <w:p w:rsidR="00F50DA1" w:rsidRDefault="00F50DA1" w:rsidP="00F50DA1">
      <w:r>
        <w:rPr>
          <w:b/>
          <w:bCs/>
          <w:lang w:val="es-ES_tradnl"/>
        </w:rPr>
        <w:t>Consultas</w:t>
      </w:r>
    </w:p>
    <w:p w:rsidR="00F50DA1" w:rsidRDefault="00F50DA1" w:rsidP="00F50DA1">
      <w:r>
        <w:rPr>
          <w:lang w:val="es-ES_tradnl"/>
        </w:rPr>
        <w:t>Los días 15, 20, 21 noviembre a las 11.30 habrá sesión para resolver dudas y revisar solicitudes. Acude a la Oficina de Relaciones Internacionales de la ETSII para inscribirte previamente.</w:t>
      </w:r>
    </w:p>
    <w:p w:rsidR="00F50DA1" w:rsidRDefault="00F50DA1" w:rsidP="00F50DA1">
      <w:r>
        <w:rPr>
          <w:color w:val="1F497D"/>
          <w:lang w:val="es-ES_tradnl"/>
        </w:rPr>
        <w:t> </w:t>
      </w:r>
    </w:p>
    <w:p w:rsidR="00F50DA1" w:rsidRDefault="00F50DA1" w:rsidP="00F50DA1">
      <w:r>
        <w:rPr>
          <w:color w:val="1F497D"/>
          <w:lang w:val="es-ES_tradnl"/>
        </w:rPr>
        <w:t> </w:t>
      </w:r>
    </w:p>
    <w:p w:rsidR="00F50DA1" w:rsidRDefault="00F50DA1" w:rsidP="00F50DA1">
      <w:r>
        <w:rPr>
          <w:lang w:val="es-ES_tradnl"/>
        </w:rPr>
        <w:t>Saludos cordiales,</w:t>
      </w:r>
    </w:p>
    <w:p w:rsidR="00F50DA1" w:rsidRDefault="00F50DA1" w:rsidP="00F50DA1">
      <w:r>
        <w:rPr>
          <w:lang w:val="es-ES_tradnl"/>
        </w:rPr>
        <w:t> </w:t>
      </w:r>
    </w:p>
    <w:p w:rsidR="00F50DA1" w:rsidRDefault="00F50DA1" w:rsidP="00F50DA1">
      <w:r>
        <w:rPr>
          <w:lang w:val="es-ES_tradnl"/>
        </w:rPr>
        <w:t>Subdirección de Relaciones Internacionales ETSII</w:t>
      </w:r>
    </w:p>
    <w:p w:rsidR="00F50DA1" w:rsidRDefault="00F50DA1" w:rsidP="00F50DA1">
      <w:hyperlink r:id="rId5" w:history="1">
        <w:r>
          <w:rPr>
            <w:rStyle w:val="Hipervnculo"/>
            <w:rFonts w:ascii="Consolas" w:hAnsi="Consolas" w:cs="Consolas"/>
            <w:sz w:val="21"/>
            <w:szCs w:val="21"/>
            <w:lang w:val="es-ES_tradnl"/>
          </w:rPr>
          <w:t>internacional@etsii.upv.es</w:t>
        </w:r>
      </w:hyperlink>
    </w:p>
    <w:p w:rsidR="00F50DA1" w:rsidRDefault="00F50DA1" w:rsidP="00F50DA1">
      <w:hyperlink r:id="rId6" w:tgtFrame="_blank" w:history="1">
        <w:r>
          <w:rPr>
            <w:rStyle w:val="Hipervnculo"/>
            <w:rFonts w:ascii="Consolas" w:hAnsi="Consolas" w:cs="Consolas"/>
            <w:sz w:val="21"/>
            <w:szCs w:val="21"/>
            <w:lang w:val="es-ES_tradnl"/>
          </w:rPr>
          <w:t>http://www.etsii.upv.es/relint</w:t>
        </w:r>
      </w:hyperlink>
    </w:p>
    <w:p w:rsidR="00F50DA1" w:rsidRDefault="00F50DA1" w:rsidP="00F50DA1">
      <w:pPr>
        <w:rPr>
          <w:color w:val="1F497D"/>
        </w:rPr>
      </w:pPr>
    </w:p>
    <w:p w:rsidR="00F50DA1" w:rsidRDefault="00F50DA1" w:rsidP="00F50DA1"/>
    <w:p w:rsidR="00F50DA1" w:rsidRDefault="00F50DA1" w:rsidP="00F50DA1"/>
    <w:p w:rsidR="00B37814" w:rsidRDefault="00B37814"/>
    <w:sectPr w:rsidR="00B3781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DA1"/>
    <w:rsid w:val="00B37814"/>
    <w:rsid w:val="00F50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DA1"/>
    <w:pPr>
      <w:spacing w:line="240" w:lineRule="auto"/>
    </w:pPr>
    <w:rPr>
      <w:rFonts w:ascii="Calibri" w:hAnsi="Calibri" w:cs="Times New Roman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F50DA1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F50DA1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DA1"/>
    <w:pPr>
      <w:spacing w:line="240" w:lineRule="auto"/>
    </w:pPr>
    <w:rPr>
      <w:rFonts w:ascii="Calibri" w:hAnsi="Calibri" w:cs="Times New Roman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F50DA1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F50DA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10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etsii.upv.es/relint" TargetMode="External"/><Relationship Id="rId5" Type="http://schemas.openxmlformats.org/officeDocument/2006/relationships/hyperlink" Target="mailto:internacional@etsii.upv.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Gloria Pinazo Alegre</dc:creator>
  <cp:lastModifiedBy>Gloria Pinazo Alegre</cp:lastModifiedBy>
  <cp:revision>1</cp:revision>
  <dcterms:created xsi:type="dcterms:W3CDTF">2017-11-08T13:33:00Z</dcterms:created>
  <dcterms:modified xsi:type="dcterms:W3CDTF">2017-11-08T13:35:00Z</dcterms:modified>
</cp:coreProperties>
</file>