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1D5" w:rsidRDefault="006F71D5" w:rsidP="006F71D5">
      <w:pPr>
        <w:pStyle w:val="Default"/>
      </w:pPr>
    </w:p>
    <w:p w:rsidR="000E53E5" w:rsidRPr="00F9666F" w:rsidRDefault="006F71D5" w:rsidP="00F9666F">
      <w:pPr>
        <w:jc w:val="both"/>
        <w:rPr>
          <w:rFonts w:cstheme="minorHAnsi"/>
          <w:b/>
          <w:bCs/>
        </w:rPr>
      </w:pPr>
      <w:r w:rsidRPr="00F9666F">
        <w:rPr>
          <w:rFonts w:cstheme="minorHAnsi"/>
          <w:b/>
        </w:rPr>
        <w:t xml:space="preserve"> </w:t>
      </w:r>
      <w:r w:rsidRPr="00F9666F">
        <w:rPr>
          <w:rFonts w:cstheme="minorHAnsi"/>
          <w:b/>
          <w:bCs/>
        </w:rPr>
        <w:t>INSTRUCCIONES PARA LA SOLICITUD GJIDI/2021</w:t>
      </w:r>
    </w:p>
    <w:p w:rsidR="00F9666F" w:rsidRPr="00F9666F" w:rsidRDefault="00F9666F" w:rsidP="00F9666F">
      <w:pPr>
        <w:pStyle w:val="NormalWeb"/>
        <w:spacing w:after="0" w:afterAutospacing="0"/>
        <w:jc w:val="both"/>
        <w:rPr>
          <w:rFonts w:asciiTheme="minorHAnsi" w:hAnsiTheme="minorHAnsi" w:cstheme="minorHAnsi"/>
          <w:sz w:val="22"/>
          <w:szCs w:val="22"/>
        </w:rPr>
      </w:pPr>
      <w:r w:rsidRPr="00F9666F">
        <w:rPr>
          <w:rFonts w:asciiTheme="minorHAnsi" w:hAnsiTheme="minorHAnsi" w:cstheme="minorHAnsi"/>
          <w:sz w:val="22"/>
          <w:szCs w:val="22"/>
        </w:rPr>
        <w:t xml:space="preserve">Las solicitudes y la documentación necesaria se presentarán telemáticamente, en el </w:t>
      </w:r>
      <w:r w:rsidRPr="00F9666F">
        <w:rPr>
          <w:rFonts w:asciiTheme="minorHAnsi" w:hAnsiTheme="minorHAnsi" w:cstheme="minorHAnsi"/>
          <w:b/>
          <w:bCs/>
          <w:sz w:val="22"/>
          <w:szCs w:val="22"/>
        </w:rPr>
        <w:t xml:space="preserve">plazo de </w:t>
      </w:r>
      <w:r w:rsidRPr="00F9666F">
        <w:rPr>
          <w:rFonts w:asciiTheme="minorHAnsi" w:hAnsiTheme="minorHAnsi" w:cstheme="minorHAnsi"/>
          <w:b/>
          <w:bCs/>
          <w:i/>
          <w:iCs/>
          <w:sz w:val="22"/>
          <w:szCs w:val="22"/>
        </w:rPr>
        <w:t>20</w:t>
      </w:r>
      <w:r w:rsidRPr="00F9666F">
        <w:rPr>
          <w:rFonts w:asciiTheme="minorHAnsi" w:hAnsiTheme="minorHAnsi" w:cstheme="minorHAnsi"/>
          <w:b/>
          <w:bCs/>
          <w:sz w:val="22"/>
          <w:szCs w:val="22"/>
        </w:rPr>
        <w:t xml:space="preserve"> días naturales </w:t>
      </w:r>
      <w:r w:rsidRPr="00F9666F">
        <w:rPr>
          <w:rFonts w:asciiTheme="minorHAnsi" w:hAnsiTheme="minorHAnsi" w:cstheme="minorHAnsi"/>
          <w:sz w:val="22"/>
          <w:szCs w:val="22"/>
        </w:rPr>
        <w:t xml:space="preserve">, contados a partir del día siguiente a la publicación de la resolución en el </w:t>
      </w:r>
      <w:proofErr w:type="spellStart"/>
      <w:r w:rsidRPr="00F9666F">
        <w:rPr>
          <w:rFonts w:asciiTheme="minorHAnsi" w:hAnsiTheme="minorHAnsi" w:cstheme="minorHAnsi"/>
          <w:i/>
          <w:iCs/>
          <w:sz w:val="22"/>
          <w:szCs w:val="22"/>
        </w:rPr>
        <w:t>Diari</w:t>
      </w:r>
      <w:proofErr w:type="spellEnd"/>
      <w:r w:rsidRPr="00F9666F">
        <w:rPr>
          <w:rFonts w:asciiTheme="minorHAnsi" w:hAnsiTheme="minorHAnsi" w:cstheme="minorHAnsi"/>
          <w:i/>
          <w:iCs/>
          <w:sz w:val="22"/>
          <w:szCs w:val="22"/>
        </w:rPr>
        <w:t xml:space="preserve"> Oficial de la Generalitat Valenciana </w:t>
      </w:r>
      <w:r w:rsidRPr="00F9666F">
        <w:rPr>
          <w:rFonts w:asciiTheme="minorHAnsi" w:hAnsiTheme="minorHAnsi" w:cstheme="minorHAnsi"/>
          <w:b/>
          <w:bCs/>
          <w:sz w:val="22"/>
          <w:szCs w:val="22"/>
        </w:rPr>
        <w:t xml:space="preserve">(entre el </w:t>
      </w:r>
      <w:r w:rsidRPr="00F9666F">
        <w:rPr>
          <w:rFonts w:asciiTheme="minorHAnsi" w:hAnsiTheme="minorHAnsi" w:cstheme="minorHAnsi"/>
          <w:b/>
          <w:bCs/>
          <w:sz w:val="22"/>
          <w:szCs w:val="22"/>
          <w:u w:val="single"/>
        </w:rPr>
        <w:t>08/05/2021 y el 27/05/2021)</w:t>
      </w:r>
      <w:r w:rsidRPr="00F9666F">
        <w:rPr>
          <w:rFonts w:asciiTheme="minorHAnsi" w:hAnsiTheme="minorHAnsi" w:cstheme="minorHAnsi"/>
          <w:i/>
          <w:iCs/>
          <w:sz w:val="22"/>
          <w:szCs w:val="22"/>
        </w:rPr>
        <w:t xml:space="preserve"> </w:t>
      </w:r>
      <w:r w:rsidRPr="00F9666F">
        <w:rPr>
          <w:rFonts w:asciiTheme="minorHAnsi" w:hAnsiTheme="minorHAnsi" w:cstheme="minorHAnsi"/>
          <w:sz w:val="22"/>
          <w:szCs w:val="22"/>
        </w:rPr>
        <w:t xml:space="preserve">, cumplimentando el modelo oficial de solicitud que estará disponible en la sede electrónica de la Generalitat Valenciana: </w:t>
      </w:r>
      <w:hyperlink r:id="rId5" w:history="1">
        <w:r w:rsidRPr="00F9666F">
          <w:rPr>
            <w:rStyle w:val="Hipervnculo"/>
            <w:rFonts w:asciiTheme="minorHAnsi" w:hAnsiTheme="minorHAnsi" w:cstheme="minorHAnsi"/>
            <w:sz w:val="22"/>
            <w:szCs w:val="22"/>
          </w:rPr>
          <w:t>https://sede.gva.es</w:t>
        </w:r>
      </w:hyperlink>
      <w:r w:rsidRPr="00F9666F">
        <w:rPr>
          <w:rFonts w:asciiTheme="minorHAnsi" w:hAnsiTheme="minorHAnsi" w:cstheme="minorHAnsi"/>
          <w:sz w:val="22"/>
          <w:szCs w:val="22"/>
        </w:rPr>
        <w:t xml:space="preserve"> y en la página web de la </w:t>
      </w:r>
      <w:proofErr w:type="spellStart"/>
      <w:r w:rsidRPr="00F9666F">
        <w:rPr>
          <w:rFonts w:asciiTheme="minorHAnsi" w:hAnsiTheme="minorHAnsi" w:cstheme="minorHAnsi"/>
          <w:sz w:val="22"/>
          <w:szCs w:val="22"/>
        </w:rPr>
        <w:t>Conselleria</w:t>
      </w:r>
      <w:proofErr w:type="spellEnd"/>
      <w:r w:rsidRPr="00F9666F">
        <w:rPr>
          <w:rFonts w:asciiTheme="minorHAnsi" w:hAnsiTheme="minorHAnsi" w:cstheme="minorHAnsi"/>
          <w:sz w:val="22"/>
          <w:szCs w:val="22"/>
        </w:rPr>
        <w:t xml:space="preserve"> de Innovación, Universidades, Ciencia y Sociedad Digital : </w:t>
      </w:r>
      <w:hyperlink r:id="rId6" w:history="1">
        <w:r w:rsidRPr="00F9666F">
          <w:rPr>
            <w:rStyle w:val="Hipervnculo"/>
            <w:rFonts w:asciiTheme="minorHAnsi" w:hAnsiTheme="minorHAnsi" w:cstheme="minorHAnsi"/>
            <w:sz w:val="22"/>
            <w:szCs w:val="22"/>
          </w:rPr>
          <w:t>Web Subvenciones Garantía Juvenil 2021</w:t>
        </w:r>
      </w:hyperlink>
    </w:p>
    <w:p w:rsidR="00F9666F" w:rsidRPr="00F9666F" w:rsidRDefault="00F9666F" w:rsidP="00F9666F">
      <w:pPr>
        <w:jc w:val="both"/>
        <w:rPr>
          <w:rFonts w:cstheme="minorHAnsi"/>
        </w:rPr>
      </w:pPr>
    </w:p>
    <w:p w:rsidR="00F9666F" w:rsidRPr="00F9666F" w:rsidRDefault="00F9666F" w:rsidP="00F9666F">
      <w:pPr>
        <w:jc w:val="both"/>
        <w:rPr>
          <w:rFonts w:cstheme="minorHAnsi"/>
        </w:rPr>
      </w:pPr>
      <w:r>
        <w:rPr>
          <w:rFonts w:cstheme="minorHAnsi"/>
          <w:u w:val="single"/>
        </w:rPr>
        <w:t>L</w:t>
      </w:r>
      <w:r w:rsidRPr="00F9666F">
        <w:rPr>
          <w:rFonts w:cstheme="minorHAnsi"/>
          <w:u w:val="single"/>
        </w:rPr>
        <w:t>a presentación y registro mediante certificado digital de la solicitud se deberá efectuar por parte del coordinador de la actuación solicitada</w:t>
      </w:r>
      <w:r w:rsidRPr="00F9666F">
        <w:rPr>
          <w:rFonts w:cstheme="minorHAnsi"/>
        </w:rPr>
        <w:t>, algunas cuestiones importantes a tener en cuenta por el coordinador cuando registre la solicitud son las siguientes:</w:t>
      </w:r>
    </w:p>
    <w:p w:rsidR="00F9666F" w:rsidRDefault="00F9666F" w:rsidP="00F9666F">
      <w:pPr>
        <w:jc w:val="both"/>
        <w:rPr>
          <w:rFonts w:cstheme="minorHAnsi"/>
        </w:rPr>
      </w:pPr>
      <w:r w:rsidRPr="00F9666F">
        <w:rPr>
          <w:rFonts w:cstheme="minorHAnsi"/>
          <w:u w:val="single"/>
        </w:rPr>
        <w:t>NOTA IMPORTANTE</w:t>
      </w:r>
      <w:r w:rsidRPr="00F9666F">
        <w:rPr>
          <w:rFonts w:cstheme="minorHAnsi"/>
        </w:rPr>
        <w:t xml:space="preserve">: Los primeros datos a cumplimentar en la solicitud </w:t>
      </w:r>
      <w:r w:rsidRPr="00F9666F">
        <w:rPr>
          <w:rFonts w:cstheme="minorHAnsi"/>
          <w:i/>
          <w:iCs/>
        </w:rPr>
        <w:t>" A DATOS DE LA PERSONA O ENTIDAD SOLICITANTE</w:t>
      </w:r>
      <w:r w:rsidRPr="00F9666F">
        <w:rPr>
          <w:rFonts w:cstheme="minorHAnsi"/>
        </w:rPr>
        <w:t>" corresponden a los de la persona jurídica a la que está vinculado el coordinador de la actuación subvencionada.</w:t>
      </w:r>
    </w:p>
    <w:p w:rsidR="00E61DBD" w:rsidRDefault="00E61DBD" w:rsidP="00E61DBD">
      <w:pPr>
        <w:spacing w:after="0" w:line="240" w:lineRule="auto"/>
        <w:jc w:val="both"/>
        <w:rPr>
          <w:rFonts w:cstheme="minorHAnsi"/>
        </w:rPr>
      </w:pPr>
      <w:r>
        <w:rPr>
          <w:rFonts w:cstheme="minorHAnsi"/>
        </w:rPr>
        <w:t>UNIVERSITAT POLITÈCNICA DE VALÈNCIA. Camino de Vera, S/N 46022 Valencia</w:t>
      </w:r>
    </w:p>
    <w:p w:rsidR="00E61DBD" w:rsidRDefault="00E61DBD" w:rsidP="00E61DBD">
      <w:pPr>
        <w:spacing w:after="0" w:line="240" w:lineRule="auto"/>
        <w:jc w:val="both"/>
        <w:rPr>
          <w:rFonts w:cstheme="minorHAnsi"/>
        </w:rPr>
      </w:pPr>
      <w:r>
        <w:rPr>
          <w:rFonts w:cstheme="minorHAnsi"/>
        </w:rPr>
        <w:t>Teléfono 963877409</w:t>
      </w:r>
    </w:p>
    <w:p w:rsidR="00E61DBD" w:rsidRDefault="00E61DBD" w:rsidP="00E61DBD">
      <w:pPr>
        <w:spacing w:after="0" w:line="240" w:lineRule="auto"/>
        <w:jc w:val="both"/>
        <w:rPr>
          <w:rFonts w:cstheme="minorHAnsi"/>
        </w:rPr>
      </w:pPr>
      <w:r>
        <w:rPr>
          <w:rFonts w:cstheme="minorHAnsi"/>
        </w:rPr>
        <w:t xml:space="preserve">Email </w:t>
      </w:r>
      <w:hyperlink r:id="rId7" w:history="1">
        <w:r w:rsidRPr="00296031">
          <w:rPr>
            <w:rStyle w:val="Hipervnculo"/>
            <w:rFonts w:cstheme="minorHAnsi"/>
          </w:rPr>
          <w:t>ayudaspublicas@sgi.upv.es</w:t>
        </w:r>
      </w:hyperlink>
      <w:r>
        <w:rPr>
          <w:rFonts w:cstheme="minorHAnsi"/>
        </w:rPr>
        <w:t xml:space="preserve"> </w:t>
      </w:r>
    </w:p>
    <w:p w:rsidR="00E61DBD" w:rsidRDefault="00E61DBD" w:rsidP="00E61DBD">
      <w:pPr>
        <w:spacing w:after="0" w:line="240" w:lineRule="auto"/>
        <w:jc w:val="both"/>
        <w:rPr>
          <w:rFonts w:cstheme="minorHAnsi"/>
        </w:rPr>
      </w:pPr>
      <w:r>
        <w:rPr>
          <w:rFonts w:cstheme="minorHAnsi"/>
        </w:rPr>
        <w:t xml:space="preserve">CIF </w:t>
      </w:r>
      <w:r>
        <w:rPr>
          <w:rFonts w:ascii="Arial" w:hAnsi="Arial" w:cs="Arial"/>
          <w:color w:val="4D5156"/>
          <w:sz w:val="21"/>
          <w:szCs w:val="21"/>
          <w:shd w:val="clear" w:color="auto" w:fill="FFFFFF"/>
        </w:rPr>
        <w:t>Q4618002B</w:t>
      </w:r>
    </w:p>
    <w:p w:rsidR="00E61DBD" w:rsidRDefault="00E61DBD" w:rsidP="00E61DBD">
      <w:pPr>
        <w:spacing w:after="0" w:line="240" w:lineRule="auto"/>
        <w:jc w:val="both"/>
        <w:rPr>
          <w:rFonts w:cstheme="minorHAnsi"/>
        </w:rPr>
      </w:pPr>
      <w:r>
        <w:rPr>
          <w:rFonts w:cstheme="minorHAnsi"/>
        </w:rPr>
        <w:t>Apartado notificaciones: el mismo que el indicado arriba</w:t>
      </w:r>
    </w:p>
    <w:p w:rsidR="00E61DBD" w:rsidRPr="00F9666F" w:rsidRDefault="00E61DBD" w:rsidP="00E61DBD">
      <w:pPr>
        <w:spacing w:after="0" w:line="240" w:lineRule="auto"/>
        <w:jc w:val="both"/>
        <w:rPr>
          <w:rFonts w:cstheme="minorHAnsi"/>
        </w:rPr>
      </w:pPr>
    </w:p>
    <w:p w:rsidR="00F9666F" w:rsidRPr="00F9666F" w:rsidRDefault="00F9666F" w:rsidP="00F9666F">
      <w:pPr>
        <w:pStyle w:val="Default"/>
        <w:jc w:val="both"/>
        <w:rPr>
          <w:rFonts w:asciiTheme="minorHAnsi" w:hAnsiTheme="minorHAnsi" w:cstheme="minorHAnsi"/>
          <w:color w:val="FF0000"/>
          <w:sz w:val="22"/>
          <w:szCs w:val="22"/>
        </w:rPr>
      </w:pPr>
      <w:r w:rsidRPr="00F9666F">
        <w:rPr>
          <w:rFonts w:asciiTheme="minorHAnsi" w:hAnsiTheme="minorHAnsi" w:cstheme="minorHAnsi"/>
          <w:sz w:val="22"/>
          <w:szCs w:val="22"/>
          <w:u w:val="single"/>
        </w:rPr>
        <w:t>NOTA IMPORTANTE</w:t>
      </w:r>
      <w:r w:rsidRPr="00F9666F">
        <w:rPr>
          <w:rFonts w:asciiTheme="minorHAnsi" w:hAnsiTheme="minorHAnsi" w:cstheme="minorHAnsi"/>
          <w:sz w:val="22"/>
          <w:szCs w:val="22"/>
        </w:rPr>
        <w:t xml:space="preserve">: Es conveniente que el coordinador de la actuación cumplimente el </w:t>
      </w:r>
      <w:r w:rsidRPr="00F9666F">
        <w:rPr>
          <w:rFonts w:asciiTheme="minorHAnsi" w:hAnsiTheme="minorHAnsi" w:cstheme="minorHAnsi"/>
          <w:b/>
          <w:bCs/>
          <w:sz w:val="22"/>
          <w:szCs w:val="22"/>
        </w:rPr>
        <w:t> </w:t>
      </w:r>
      <w:hyperlink r:id="rId8" w:tgtFrame="_blank" w:history="1">
        <w:r w:rsidRPr="00F9666F">
          <w:rPr>
            <w:rStyle w:val="Hipervnculo"/>
            <w:rFonts w:asciiTheme="minorHAnsi" w:hAnsiTheme="minorHAnsi" w:cstheme="minorHAnsi"/>
            <w:b/>
            <w:bCs/>
            <w:color w:val="auto"/>
            <w:sz w:val="22"/>
            <w:szCs w:val="22"/>
          </w:rPr>
          <w:t>[Documento d] AUTORIZACIÓN Y DECLARACIÓN RESPONSABLE</w:t>
        </w:r>
      </w:hyperlink>
      <w:r w:rsidRPr="00F9666F">
        <w:rPr>
          <w:rFonts w:asciiTheme="minorHAnsi" w:hAnsiTheme="minorHAnsi" w:cstheme="minorHAnsi"/>
          <w:sz w:val="22"/>
          <w:szCs w:val="22"/>
        </w:rPr>
        <w:t xml:space="preserve"> y recabe la firma electrónica del representante legal de la entidad beneficiaria a la que está vinculado, a la mayor brevedad, de tal modo que cuando cumplimente telemáticamente la solicitud, ya disponga del documento firmado electrónicamente. Ya que, sin este documento obligatorio firmado electrónicamente por el representante legal de la entidad y anexado a la solicitud, </w:t>
      </w:r>
      <w:r w:rsidRPr="00F9666F">
        <w:rPr>
          <w:rFonts w:asciiTheme="minorHAnsi" w:hAnsiTheme="minorHAnsi" w:cstheme="minorHAnsi"/>
          <w:color w:val="FF0000"/>
          <w:sz w:val="22"/>
          <w:szCs w:val="22"/>
        </w:rPr>
        <w:t>la solicitud se consideraría inadmitida.</w:t>
      </w:r>
    </w:p>
    <w:p w:rsidR="00F9666F" w:rsidRPr="00F9666F" w:rsidRDefault="00F9666F" w:rsidP="00F9666F">
      <w:pPr>
        <w:pStyle w:val="Default"/>
        <w:jc w:val="both"/>
        <w:rPr>
          <w:rFonts w:asciiTheme="minorHAnsi" w:hAnsiTheme="minorHAnsi" w:cstheme="minorHAnsi"/>
          <w:sz w:val="22"/>
          <w:szCs w:val="22"/>
        </w:rPr>
      </w:pPr>
    </w:p>
    <w:p w:rsidR="00E61DBD" w:rsidRDefault="00F9666F" w:rsidP="00F9666F">
      <w:pPr>
        <w:pStyle w:val="Default"/>
        <w:jc w:val="both"/>
        <w:rPr>
          <w:rFonts w:asciiTheme="minorHAnsi" w:hAnsiTheme="minorHAnsi" w:cstheme="minorHAnsi"/>
          <w:i/>
          <w:iCs/>
          <w:sz w:val="22"/>
          <w:szCs w:val="22"/>
        </w:rPr>
      </w:pPr>
      <w:r w:rsidRPr="00F9666F">
        <w:rPr>
          <w:rFonts w:asciiTheme="minorHAnsi" w:hAnsiTheme="minorHAnsi" w:cstheme="minorHAnsi"/>
          <w:sz w:val="22"/>
          <w:szCs w:val="22"/>
          <w:u w:val="single"/>
        </w:rPr>
        <w:t>NOTA IMPORTANTE</w:t>
      </w:r>
      <w:r w:rsidRPr="00F9666F">
        <w:rPr>
          <w:rFonts w:asciiTheme="minorHAnsi" w:hAnsiTheme="minorHAnsi" w:cstheme="minorHAnsi"/>
          <w:sz w:val="22"/>
          <w:szCs w:val="22"/>
        </w:rPr>
        <w:t>: En la pantalla de la solicitud telemática le aparecerá el siguiente apartado:</w:t>
      </w:r>
      <w:r w:rsidRPr="00F9666F">
        <w:rPr>
          <w:rFonts w:asciiTheme="minorHAnsi" w:hAnsiTheme="minorHAnsi" w:cstheme="minorHAnsi"/>
          <w:sz w:val="22"/>
          <w:szCs w:val="22"/>
        </w:rPr>
        <w:br/>
      </w:r>
      <w:r w:rsidRPr="00F9666F">
        <w:rPr>
          <w:rFonts w:asciiTheme="minorHAnsi" w:hAnsiTheme="minorHAnsi" w:cstheme="minorHAnsi"/>
          <w:b/>
          <w:bCs/>
          <w:i/>
          <w:iCs/>
          <w:sz w:val="22"/>
          <w:szCs w:val="22"/>
        </w:rPr>
        <w:t xml:space="preserve">E </w:t>
      </w:r>
      <w:r w:rsidRPr="00F9666F">
        <w:rPr>
          <w:rFonts w:asciiTheme="minorHAnsi" w:hAnsiTheme="minorHAnsi" w:cstheme="minorHAnsi"/>
          <w:i/>
          <w:iCs/>
          <w:sz w:val="22"/>
          <w:szCs w:val="22"/>
        </w:rPr>
        <w:t>DATOS BANCARIOS</w:t>
      </w:r>
    </w:p>
    <w:p w:rsidR="00E61DBD" w:rsidRPr="00E967FC" w:rsidRDefault="00F9666F" w:rsidP="00E61DBD">
      <w:pPr>
        <w:pStyle w:val="Default"/>
        <w:numPr>
          <w:ilvl w:val="0"/>
          <w:numId w:val="1"/>
        </w:numPr>
        <w:jc w:val="both"/>
        <w:rPr>
          <w:rFonts w:asciiTheme="minorHAnsi" w:hAnsiTheme="minorHAnsi" w:cstheme="minorHAnsi"/>
          <w:iCs/>
          <w:sz w:val="22"/>
          <w:szCs w:val="22"/>
        </w:rPr>
      </w:pPr>
      <w:r w:rsidRPr="00E967FC">
        <w:rPr>
          <w:rFonts w:asciiTheme="minorHAnsi" w:hAnsiTheme="minorHAnsi" w:cstheme="minorHAnsi"/>
          <w:iCs/>
          <w:sz w:val="22"/>
          <w:szCs w:val="22"/>
        </w:rPr>
        <w:t>En el caso de nuevo perceptor o cambio de número de cuenta bancaria, marque esta casilla y aporte el modelo de domiciliación bancaria.</w:t>
      </w:r>
    </w:p>
    <w:p w:rsidR="00E61DBD" w:rsidRPr="00E967FC" w:rsidRDefault="00F9666F" w:rsidP="00E61DBD">
      <w:pPr>
        <w:pStyle w:val="Default"/>
        <w:numPr>
          <w:ilvl w:val="0"/>
          <w:numId w:val="1"/>
        </w:numPr>
        <w:jc w:val="both"/>
        <w:rPr>
          <w:rFonts w:asciiTheme="minorHAnsi" w:hAnsiTheme="minorHAnsi" w:cstheme="minorHAnsi"/>
          <w:b/>
          <w:sz w:val="22"/>
          <w:szCs w:val="22"/>
        </w:rPr>
      </w:pPr>
      <w:r w:rsidRPr="00E967FC">
        <w:rPr>
          <w:rFonts w:asciiTheme="minorHAnsi" w:hAnsiTheme="minorHAnsi" w:cstheme="minorHAnsi"/>
          <w:iCs/>
          <w:sz w:val="22"/>
          <w:szCs w:val="22"/>
        </w:rPr>
        <w:t>Para el resto de casos. Si tiene dada de alta más de una cuenta bancaria, marque esta casilla e indique a continuación los datos de la cuenta en la que quiere que se efectúe el pago:</w:t>
      </w:r>
      <w:r w:rsidRPr="00E967FC">
        <w:rPr>
          <w:rFonts w:asciiTheme="minorHAnsi" w:hAnsiTheme="minorHAnsi" w:cstheme="minorHAnsi"/>
          <w:iCs/>
          <w:sz w:val="22"/>
          <w:szCs w:val="22"/>
        </w:rPr>
        <w:br/>
      </w:r>
      <w:r w:rsidRPr="00E967FC">
        <w:rPr>
          <w:rFonts w:asciiTheme="minorHAnsi" w:hAnsiTheme="minorHAnsi" w:cstheme="minorHAnsi"/>
          <w:b/>
          <w:iCs/>
          <w:sz w:val="22"/>
          <w:szCs w:val="22"/>
        </w:rPr>
        <w:t>Número de cuenta bancaria (IBAN):</w:t>
      </w:r>
    </w:p>
    <w:p w:rsidR="00E967FC" w:rsidRPr="00E967FC" w:rsidRDefault="00E967FC" w:rsidP="00E967FC">
      <w:pPr>
        <w:pStyle w:val="Default"/>
        <w:ind w:left="720"/>
        <w:jc w:val="both"/>
        <w:rPr>
          <w:rFonts w:asciiTheme="minorHAnsi" w:hAnsiTheme="minorHAnsi" w:cstheme="minorHAnsi"/>
          <w:sz w:val="22"/>
          <w:szCs w:val="22"/>
        </w:rPr>
      </w:pPr>
      <w:r w:rsidRPr="00E967FC">
        <w:rPr>
          <w:rFonts w:asciiTheme="minorHAnsi" w:hAnsiTheme="minorHAnsi" w:cstheme="minorHAnsi"/>
          <w:iCs/>
          <w:sz w:val="22"/>
          <w:szCs w:val="22"/>
        </w:rPr>
        <w:t>ES69 0049 1827 8529 1054 3530</w:t>
      </w:r>
    </w:p>
    <w:p w:rsidR="00F9666F" w:rsidRDefault="00F9666F" w:rsidP="00E61DBD">
      <w:pPr>
        <w:pStyle w:val="Default"/>
        <w:ind w:left="720"/>
        <w:jc w:val="both"/>
        <w:rPr>
          <w:rFonts w:asciiTheme="minorHAnsi" w:hAnsiTheme="minorHAnsi" w:cstheme="minorHAnsi"/>
          <w:sz w:val="22"/>
          <w:szCs w:val="22"/>
        </w:rPr>
      </w:pPr>
      <w:r w:rsidRPr="00F9666F">
        <w:rPr>
          <w:rFonts w:asciiTheme="minorHAnsi" w:hAnsiTheme="minorHAnsi" w:cstheme="minorHAnsi"/>
          <w:i/>
          <w:iCs/>
          <w:sz w:val="22"/>
          <w:szCs w:val="22"/>
        </w:rPr>
        <w:br/>
      </w:r>
      <w:r w:rsidR="00E61DBD">
        <w:rPr>
          <w:rFonts w:asciiTheme="minorHAnsi" w:hAnsiTheme="minorHAnsi" w:cstheme="minorHAnsi"/>
          <w:sz w:val="22"/>
          <w:szCs w:val="22"/>
        </w:rPr>
        <w:t xml:space="preserve">Se debe marcar la </w:t>
      </w:r>
      <w:r w:rsidR="00E61DBD" w:rsidRPr="00E967FC">
        <w:rPr>
          <w:rFonts w:asciiTheme="minorHAnsi" w:hAnsiTheme="minorHAnsi" w:cstheme="minorHAnsi"/>
          <w:b/>
          <w:sz w:val="22"/>
          <w:szCs w:val="22"/>
        </w:rPr>
        <w:t>opción 2</w:t>
      </w:r>
      <w:r w:rsidR="00E61DBD">
        <w:rPr>
          <w:rFonts w:asciiTheme="minorHAnsi" w:hAnsiTheme="minorHAnsi" w:cstheme="minorHAnsi"/>
          <w:sz w:val="22"/>
          <w:szCs w:val="22"/>
        </w:rPr>
        <w:t xml:space="preserve"> y facilitar el número de cuenta. No hay que adjuntar modelo de domiciliación bancaria.</w:t>
      </w:r>
    </w:p>
    <w:p w:rsidR="00E61DBD" w:rsidRPr="00F9666F" w:rsidRDefault="00E61DBD" w:rsidP="00E61DBD">
      <w:pPr>
        <w:pStyle w:val="Default"/>
        <w:ind w:left="720"/>
        <w:jc w:val="both"/>
        <w:rPr>
          <w:rFonts w:asciiTheme="minorHAnsi" w:hAnsiTheme="minorHAnsi" w:cstheme="minorHAnsi"/>
          <w:sz w:val="22"/>
          <w:szCs w:val="22"/>
        </w:rPr>
      </w:pPr>
    </w:p>
    <w:p w:rsidR="00F9666F" w:rsidRPr="00F9666F" w:rsidRDefault="00F9666F" w:rsidP="00E61DBD">
      <w:pPr>
        <w:jc w:val="both"/>
        <w:rPr>
          <w:rFonts w:cstheme="minorHAnsi"/>
        </w:rPr>
      </w:pPr>
      <w:r w:rsidRPr="00F9666F">
        <w:rPr>
          <w:rFonts w:cstheme="minorHAnsi"/>
          <w:u w:val="single"/>
        </w:rPr>
        <w:t>NOTA IMPORTANTE</w:t>
      </w:r>
      <w:r w:rsidRPr="00F9666F">
        <w:rPr>
          <w:rFonts w:cstheme="minorHAnsi"/>
        </w:rPr>
        <w:t>: En la pantalla de la solicitud telemática le aparecerán cuatro desplegables con los valores de los siguientes códigos del SICTI: CÓDIGO UNESCO; ÁREA AEI;</w:t>
      </w:r>
      <w:r w:rsidRPr="00F9666F">
        <w:rPr>
          <w:rFonts w:cstheme="minorHAnsi"/>
          <w:i/>
          <w:iCs/>
        </w:rPr>
        <w:t xml:space="preserve"> </w:t>
      </w:r>
      <w:r w:rsidRPr="00F9666F">
        <w:rPr>
          <w:rFonts w:cstheme="minorHAnsi"/>
        </w:rPr>
        <w:t>CÓDIGO NABS y CÓDIGO FORD, que el coordinador deberá seleccio</w:t>
      </w:r>
      <w:bookmarkStart w:id="0" w:name="_GoBack"/>
      <w:bookmarkEnd w:id="0"/>
      <w:r w:rsidRPr="00F9666F">
        <w:rPr>
          <w:rFonts w:cstheme="minorHAnsi"/>
        </w:rPr>
        <w:t>nar en función del tipo de actuación para la que solicite la subvención. Para facilitar su cumplimentación se adjunta en el presente correo los valores de estos códigos en formato Excel.</w:t>
      </w:r>
    </w:p>
    <w:sectPr w:rsidR="00F9666F" w:rsidRPr="00F9666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5C5F2B"/>
    <w:multiLevelType w:val="hybridMultilevel"/>
    <w:tmpl w:val="56267E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1D5"/>
    <w:rsid w:val="000E53E5"/>
    <w:rsid w:val="006F71D5"/>
    <w:rsid w:val="00E61DBD"/>
    <w:rsid w:val="00E967FC"/>
    <w:rsid w:val="00F966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5AEF9"/>
  <w15:chartTrackingRefBased/>
  <w15:docId w15:val="{69702566-5C04-4A2F-85EB-5E4D70C0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F71D5"/>
    <w:pPr>
      <w:autoSpaceDE w:val="0"/>
      <w:autoSpaceDN w:val="0"/>
      <w:adjustRightInd w:val="0"/>
      <w:spacing w:after="0" w:line="240" w:lineRule="auto"/>
    </w:pPr>
    <w:rPr>
      <w:rFonts w:ascii="Calibri" w:hAnsi="Calibri" w:cs="Calibri"/>
      <w:color w:val="000000"/>
      <w:sz w:val="24"/>
      <w:szCs w:val="24"/>
    </w:rPr>
  </w:style>
  <w:style w:type="character" w:styleId="Hipervnculo">
    <w:name w:val="Hyperlink"/>
    <w:basedOn w:val="Fuentedeprrafopredeter"/>
    <w:uiPriority w:val="99"/>
    <w:unhideWhenUsed/>
    <w:rsid w:val="00F9666F"/>
    <w:rPr>
      <w:color w:val="0563C1"/>
      <w:u w:val="single"/>
    </w:rPr>
  </w:style>
  <w:style w:type="paragraph" w:styleId="NormalWeb">
    <w:name w:val="Normal (Web)"/>
    <w:basedOn w:val="Normal"/>
    <w:uiPriority w:val="99"/>
    <w:semiHidden/>
    <w:unhideWhenUsed/>
    <w:rsid w:val="00F9666F"/>
    <w:pPr>
      <w:spacing w:before="100" w:beforeAutospacing="1" w:after="100" w:afterAutospacing="1" w:line="240" w:lineRule="auto"/>
    </w:pPr>
    <w:rPr>
      <w:rFonts w:ascii="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884959">
      <w:bodyDiv w:val="1"/>
      <w:marLeft w:val="0"/>
      <w:marRight w:val="0"/>
      <w:marTop w:val="0"/>
      <w:marBottom w:val="0"/>
      <w:divBdr>
        <w:top w:val="none" w:sz="0" w:space="0" w:color="auto"/>
        <w:left w:val="none" w:sz="0" w:space="0" w:color="auto"/>
        <w:bottom w:val="none" w:sz="0" w:space="0" w:color="auto"/>
        <w:right w:val="none" w:sz="0" w:space="0" w:color="auto"/>
      </w:divBdr>
    </w:div>
    <w:div w:id="1156337414">
      <w:bodyDiv w:val="1"/>
      <w:marLeft w:val="0"/>
      <w:marRight w:val="0"/>
      <w:marTop w:val="0"/>
      <w:marBottom w:val="0"/>
      <w:divBdr>
        <w:top w:val="none" w:sz="0" w:space="0" w:color="auto"/>
        <w:left w:val="none" w:sz="0" w:space="0" w:color="auto"/>
        <w:bottom w:val="none" w:sz="0" w:space="0" w:color="auto"/>
        <w:right w:val="none" w:sz="0" w:space="0" w:color="auto"/>
      </w:divBdr>
    </w:div>
    <w:div w:id="135492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va.es/downloads/publicados/IN/16248_BI.pdf" TargetMode="External"/><Relationship Id="rId3" Type="http://schemas.openxmlformats.org/officeDocument/2006/relationships/settings" Target="settings.xml"/><Relationship Id="rId7" Type="http://schemas.openxmlformats.org/officeDocument/2006/relationships/hyperlink" Target="mailto:ayudaspublicas@sgi.upv.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nova.gva.es/es/web/ciencia/c-formacio-suport-tecnic-i-d-i.-garantia-juvenil1/-/asset_publisher/jMe1UDRYZMHO/content/i-subvenciones-para-mejorar-la-formacion-y-empleabilidad-de-personal-tecnico-y-de-gestion-de-la-i-d-i-f-1?redirect=http%3A%2F%2Finnova.gva.es%2Fes%2Fweb%2Fciencia%2Fc-formacio-suport-tecnic-i-d-i.-garantia-juvenil1%3Fp_p_id%3D101_INSTANCE_jMe1UDRYZMHO%26p_p_lifecycle%3D0%26p_p_state%3Dnormal%26p_p_mode%3Dview%26p_p_col_id%3Dcolumn-2%26p_p_col_pos%3D1%26p_p_col_count%3D2" TargetMode="External"/><Relationship Id="rId5" Type="http://schemas.openxmlformats.org/officeDocument/2006/relationships/hyperlink" Target="https://sede.gva.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545</Words>
  <Characters>2998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García De La Puente Molinero</dc:creator>
  <cp:keywords/>
  <dc:description/>
  <cp:lastModifiedBy>Susana García De La Puente Molinero</cp:lastModifiedBy>
  <cp:revision>2</cp:revision>
  <dcterms:created xsi:type="dcterms:W3CDTF">2021-05-11T07:32:00Z</dcterms:created>
  <dcterms:modified xsi:type="dcterms:W3CDTF">2021-05-11T08:36:00Z</dcterms:modified>
</cp:coreProperties>
</file>