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9A" w:rsidRPr="00FA3F9A" w:rsidRDefault="00FA3F9A" w:rsidP="0078294D">
      <w:pPr>
        <w:pStyle w:val="Ttulo"/>
        <w:rPr>
          <w:rFonts w:eastAsia="Arial-BoldMT"/>
        </w:rPr>
      </w:pPr>
      <w:bookmarkStart w:id="0" w:name="_GoBack"/>
      <w:r w:rsidRPr="00FA3F9A">
        <w:rPr>
          <w:rFonts w:eastAsia="Arial-BoldMT"/>
        </w:rPr>
        <w:t>Biografías:</w:t>
      </w:r>
    </w:p>
    <w:bookmarkEnd w:id="0"/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</w:p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FA3F9A">
        <w:rPr>
          <w:rFonts w:eastAsia="Arial-BoldMT" w:cs="Arial-BoldMT"/>
          <w:b/>
          <w:bCs/>
          <w:sz w:val="24"/>
          <w:szCs w:val="24"/>
        </w:rPr>
        <w:t xml:space="preserve">Verónica Ruth Frías </w:t>
      </w:r>
      <w:r w:rsidR="005C088C">
        <w:rPr>
          <w:rFonts w:eastAsia="ArialMT" w:cs="ArialMT"/>
          <w:sz w:val="24"/>
          <w:szCs w:val="24"/>
        </w:rPr>
        <w:t>(Córdoba, 1978)</w:t>
      </w:r>
    </w:p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FA3F9A">
        <w:rPr>
          <w:rFonts w:eastAsia="ArialMT" w:cs="ArialMT"/>
          <w:sz w:val="24"/>
          <w:szCs w:val="24"/>
        </w:rPr>
        <w:t>Profesora y artista que utiliza el vídeo y la fotografía para dejar constancia de las acciones efímeras que realiza.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A través del disfraz, el maquillaje y</w:t>
      </w:r>
      <w:r w:rsidR="005C088C">
        <w:rPr>
          <w:rFonts w:eastAsia="ArialMT" w:cs="ArialMT"/>
          <w:sz w:val="24"/>
          <w:szCs w:val="24"/>
        </w:rPr>
        <w:t>,</w:t>
      </w:r>
      <w:r w:rsidRPr="00FA3F9A">
        <w:rPr>
          <w:rFonts w:eastAsia="ArialMT" w:cs="ArialMT"/>
          <w:sz w:val="24"/>
          <w:szCs w:val="24"/>
        </w:rPr>
        <w:t xml:space="preserve"> hasta el ca</w:t>
      </w:r>
      <w:r>
        <w:rPr>
          <w:rFonts w:eastAsia="ArialMT" w:cs="ArialMT"/>
          <w:sz w:val="24"/>
          <w:szCs w:val="24"/>
        </w:rPr>
        <w:t xml:space="preserve">muflaje trabaja la versatilidad </w:t>
      </w:r>
      <w:proofErr w:type="spellStart"/>
      <w:r w:rsidRPr="00FA3F9A">
        <w:rPr>
          <w:rFonts w:eastAsia="ArialMT" w:cs="ArialMT"/>
          <w:sz w:val="24"/>
          <w:szCs w:val="24"/>
        </w:rPr>
        <w:t>identitaria</w:t>
      </w:r>
      <w:proofErr w:type="spellEnd"/>
      <w:r w:rsidRPr="00FA3F9A">
        <w:rPr>
          <w:rFonts w:eastAsia="ArialMT" w:cs="ArialMT"/>
          <w:sz w:val="24"/>
          <w:szCs w:val="24"/>
        </w:rPr>
        <w:t>, creando personajes con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los cuales relata aquello que le preocupa</w:t>
      </w:r>
      <w:r w:rsidR="005C088C">
        <w:rPr>
          <w:rFonts w:eastAsia="ArialMT" w:cs="ArialMT"/>
          <w:sz w:val="24"/>
          <w:szCs w:val="24"/>
        </w:rPr>
        <w:t>,</w:t>
      </w:r>
      <w:r w:rsidRPr="00FA3F9A">
        <w:rPr>
          <w:rFonts w:eastAsia="ArialMT" w:cs="ArialMT"/>
          <w:sz w:val="24"/>
          <w:szCs w:val="24"/>
        </w:rPr>
        <w:t xml:space="preserve"> y cuestiona los roles de la mujer en la sociedad actual. Reafirma de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este modo la posición de ésta en un mundo de hombres y, en su caso más concretamente, en el mundo del arte.</w:t>
      </w:r>
    </w:p>
    <w:p w:rsid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FA3F9A">
        <w:rPr>
          <w:rFonts w:eastAsia="ArialMT" w:cs="ArialMT"/>
          <w:sz w:val="24"/>
          <w:szCs w:val="24"/>
        </w:rPr>
        <w:t>Sus obras siempre tienen un humor muy característico. En sus últimos trabajos se vale de herramientas como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Facebook para proponer obras colectivas en las que pide la participación abierta y libre, como ocurrió en la obra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“NO” del Proyecto ABC Cultural y en la Galería Fernando </w:t>
      </w:r>
      <w:proofErr w:type="spellStart"/>
      <w:r w:rsidRPr="00FA3F9A">
        <w:rPr>
          <w:rFonts w:eastAsia="ArialMT" w:cs="ArialMT"/>
          <w:sz w:val="24"/>
          <w:szCs w:val="24"/>
        </w:rPr>
        <w:t>Pradilla</w:t>
      </w:r>
      <w:proofErr w:type="spellEnd"/>
      <w:r w:rsidRPr="00FA3F9A">
        <w:rPr>
          <w:rFonts w:eastAsia="ArialMT" w:cs="ArialMT"/>
          <w:sz w:val="24"/>
          <w:szCs w:val="24"/>
        </w:rPr>
        <w:t xml:space="preserve">. </w:t>
      </w:r>
    </w:p>
    <w:p w:rsid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FA3F9A">
        <w:rPr>
          <w:rFonts w:eastAsia="ArialMT" w:cs="ArialMT"/>
          <w:sz w:val="24"/>
          <w:szCs w:val="24"/>
        </w:rPr>
        <w:t>Sus trabajos se han podido ver en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exposiciones individuales y colectivas, tanto a nivel nacional como internacional. Ha trabajado con comisarias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como Mariana </w:t>
      </w:r>
      <w:proofErr w:type="spellStart"/>
      <w:r w:rsidRPr="00FA3F9A">
        <w:rPr>
          <w:rFonts w:eastAsia="ArialMT" w:cs="ArialMT"/>
          <w:sz w:val="24"/>
          <w:szCs w:val="24"/>
        </w:rPr>
        <w:t>Hormaechea</w:t>
      </w:r>
      <w:proofErr w:type="spellEnd"/>
      <w:r w:rsidRPr="00FA3F9A">
        <w:rPr>
          <w:rFonts w:eastAsia="ArialMT" w:cs="ArialMT"/>
          <w:sz w:val="24"/>
          <w:szCs w:val="24"/>
        </w:rPr>
        <w:t xml:space="preserve">, Nerea </w:t>
      </w:r>
      <w:proofErr w:type="spellStart"/>
      <w:r w:rsidRPr="00FA3F9A">
        <w:rPr>
          <w:rFonts w:eastAsia="ArialMT" w:cs="ArialMT"/>
          <w:sz w:val="24"/>
          <w:szCs w:val="24"/>
        </w:rPr>
        <w:t>Ubieto</w:t>
      </w:r>
      <w:proofErr w:type="spellEnd"/>
      <w:r w:rsidRPr="00FA3F9A">
        <w:rPr>
          <w:rFonts w:eastAsia="ArialMT" w:cs="ArialMT"/>
          <w:sz w:val="24"/>
          <w:szCs w:val="24"/>
        </w:rPr>
        <w:t>, Adonay Bermúdez, Fernando Gómez de la Cuesta, Margarita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Aizpuru, Javier Díaz Guardiola, Juan Ramón </w:t>
      </w:r>
      <w:proofErr w:type="spellStart"/>
      <w:r w:rsidRPr="00FA3F9A">
        <w:rPr>
          <w:rFonts w:eastAsia="ArialMT" w:cs="ArialMT"/>
          <w:sz w:val="24"/>
          <w:szCs w:val="24"/>
        </w:rPr>
        <w:t>Barbancho</w:t>
      </w:r>
      <w:proofErr w:type="spellEnd"/>
      <w:r w:rsidRPr="00FA3F9A">
        <w:rPr>
          <w:rFonts w:eastAsia="ArialMT" w:cs="ArialMT"/>
          <w:sz w:val="24"/>
          <w:szCs w:val="24"/>
        </w:rPr>
        <w:t xml:space="preserve"> y Ángel Luis Pérez </w:t>
      </w:r>
      <w:proofErr w:type="spellStart"/>
      <w:r w:rsidRPr="00FA3F9A">
        <w:rPr>
          <w:rFonts w:eastAsia="ArialMT" w:cs="ArialMT"/>
          <w:sz w:val="24"/>
          <w:szCs w:val="24"/>
        </w:rPr>
        <w:t>Villén</w:t>
      </w:r>
      <w:proofErr w:type="spellEnd"/>
      <w:r>
        <w:rPr>
          <w:rFonts w:eastAsia="ArialMT" w:cs="ArialMT"/>
          <w:sz w:val="24"/>
          <w:szCs w:val="24"/>
        </w:rPr>
        <w:t>.</w:t>
      </w:r>
    </w:p>
    <w:p w:rsidR="00FA3F9A" w:rsidRPr="00FA3F9A" w:rsidRDefault="0078294D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hyperlink r:id="rId5" w:history="1">
        <w:r w:rsidR="00FA3F9A" w:rsidRPr="009A32E3">
          <w:rPr>
            <w:rStyle w:val="Hipervnculo"/>
            <w:rFonts w:eastAsia="ArialMT" w:cs="ArialMT"/>
            <w:sz w:val="24"/>
            <w:szCs w:val="24"/>
          </w:rPr>
          <w:t>http://cargocollective.com/veronicaruthfrias</w:t>
        </w:r>
      </w:hyperlink>
      <w:r w:rsidR="00FA3F9A">
        <w:rPr>
          <w:rFonts w:eastAsia="ArialMT" w:cs="ArialMT"/>
          <w:sz w:val="24"/>
          <w:szCs w:val="24"/>
        </w:rPr>
        <w:t xml:space="preserve"> </w:t>
      </w:r>
    </w:p>
    <w:p w:rsid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</w:p>
    <w:p w:rsid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</w:p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proofErr w:type="spellStart"/>
      <w:r>
        <w:rPr>
          <w:rFonts w:eastAsia="Arial-BoldMT" w:cs="Arial-BoldMT"/>
          <w:b/>
          <w:bCs/>
          <w:sz w:val="24"/>
          <w:szCs w:val="24"/>
        </w:rPr>
        <w:t>Dones</w:t>
      </w:r>
      <w:r w:rsidRPr="00FA3F9A">
        <w:rPr>
          <w:rFonts w:eastAsia="Arial-BoldMT" w:cs="Arial-BoldMT"/>
          <w:b/>
          <w:bCs/>
          <w:sz w:val="24"/>
          <w:szCs w:val="24"/>
        </w:rPr>
        <w:t>tech</w:t>
      </w:r>
      <w:proofErr w:type="spellEnd"/>
      <w:r w:rsidRPr="00FA3F9A">
        <w:rPr>
          <w:rFonts w:eastAsia="Arial-BoldMT" w:cs="Arial-BoldMT"/>
          <w:b/>
          <w:bCs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(Barcelona, 1952)</w:t>
      </w:r>
    </w:p>
    <w:p w:rsidR="008D367D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proofErr w:type="spellStart"/>
      <w:r w:rsidRPr="00FA3F9A">
        <w:rPr>
          <w:rFonts w:eastAsia="ArialMT" w:cs="ArialMT"/>
          <w:sz w:val="24"/>
          <w:szCs w:val="24"/>
        </w:rPr>
        <w:t>Donestech</w:t>
      </w:r>
      <w:proofErr w:type="spellEnd"/>
      <w:r w:rsidRPr="00FA3F9A">
        <w:rPr>
          <w:rFonts w:eastAsia="ArialMT" w:cs="ArialMT"/>
          <w:sz w:val="24"/>
          <w:szCs w:val="24"/>
        </w:rPr>
        <w:t xml:space="preserve"> es un colectivo que investiga la posición de la mujer en las nuevas tecnologías. Desde 2006 se ha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ido convirtiendo en una referencia clave para entender la investigación y la acción </w:t>
      </w:r>
      <w:proofErr w:type="spellStart"/>
      <w:r w:rsidRPr="00FA3F9A">
        <w:rPr>
          <w:rFonts w:eastAsia="ArialMT" w:cs="ArialMT"/>
          <w:sz w:val="24"/>
          <w:szCs w:val="24"/>
        </w:rPr>
        <w:t>ciberfeminista</w:t>
      </w:r>
      <w:proofErr w:type="spellEnd"/>
      <w:r w:rsidRPr="00FA3F9A">
        <w:rPr>
          <w:rFonts w:eastAsia="ArialMT" w:cs="ArialMT"/>
          <w:sz w:val="24"/>
          <w:szCs w:val="24"/>
        </w:rPr>
        <w:t>. Entre ellas han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investigado los procesos de inclusión de las mujeres en las TIC y, específicamente, a las tecnólogas artísticas y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a las mujeres </w:t>
      </w:r>
      <w:r w:rsidRPr="005C088C">
        <w:rPr>
          <w:rFonts w:eastAsia="ArialMT" w:cs="ArialMT"/>
          <w:i/>
          <w:sz w:val="24"/>
          <w:szCs w:val="24"/>
        </w:rPr>
        <w:t>hackers</w:t>
      </w:r>
      <w:r w:rsidRPr="00FA3F9A">
        <w:rPr>
          <w:rFonts w:eastAsia="ArialMT" w:cs="ArialMT"/>
          <w:sz w:val="24"/>
          <w:szCs w:val="24"/>
        </w:rPr>
        <w:t>. También se han dedicado a la producción audiovisual y el desarrollo de visualizaciones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informáticas sobre las relaciones de las mujeres y las TIC. Finalmente, trabajan intensamente en actividades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formativas y han elaborado diversos materiales didácticos, guías y </w:t>
      </w:r>
      <w:r w:rsidRPr="005C088C">
        <w:rPr>
          <w:rFonts w:eastAsia="ArialMT" w:cs="ArialMT"/>
          <w:i/>
          <w:sz w:val="24"/>
          <w:szCs w:val="24"/>
        </w:rPr>
        <w:t>kits</w:t>
      </w:r>
      <w:r w:rsidRPr="00FA3F9A">
        <w:rPr>
          <w:rFonts w:eastAsia="ArialMT" w:cs="ArialMT"/>
          <w:sz w:val="24"/>
          <w:szCs w:val="24"/>
        </w:rPr>
        <w:t xml:space="preserve"> sobre género y nuevas tecnologías.</w:t>
      </w:r>
    </w:p>
    <w:p w:rsidR="00FA3F9A" w:rsidRPr="00FA3F9A" w:rsidRDefault="0078294D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hyperlink r:id="rId6" w:history="1">
        <w:r w:rsidR="00FA3F9A" w:rsidRPr="009A32E3">
          <w:rPr>
            <w:rStyle w:val="Hipervnculo"/>
            <w:rFonts w:eastAsia="ArialMT" w:cs="ArialMT"/>
            <w:sz w:val="24"/>
            <w:szCs w:val="24"/>
          </w:rPr>
          <w:t>https://donestech.net/</w:t>
        </w:r>
      </w:hyperlink>
      <w:r w:rsidR="00FA3F9A">
        <w:rPr>
          <w:rFonts w:eastAsia="ArialMT" w:cs="ArialMT"/>
          <w:sz w:val="24"/>
          <w:szCs w:val="24"/>
        </w:rPr>
        <w:t xml:space="preserve"> </w:t>
      </w:r>
    </w:p>
    <w:p w:rsid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</w:p>
    <w:p w:rsid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</w:p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FA3F9A">
        <w:rPr>
          <w:rFonts w:eastAsia="Arial-BoldMT" w:cs="Arial-BoldMT"/>
          <w:b/>
          <w:bCs/>
          <w:sz w:val="24"/>
          <w:szCs w:val="24"/>
        </w:rPr>
        <w:t xml:space="preserve">Art al </w:t>
      </w:r>
      <w:proofErr w:type="spellStart"/>
      <w:r w:rsidRPr="00FA3F9A">
        <w:rPr>
          <w:rFonts w:eastAsia="Arial-BoldMT" w:cs="Arial-BoldMT"/>
          <w:b/>
          <w:bCs/>
          <w:sz w:val="24"/>
          <w:szCs w:val="24"/>
        </w:rPr>
        <w:t>Quadrat</w:t>
      </w:r>
      <w:proofErr w:type="spellEnd"/>
      <w:r w:rsidRPr="00FA3F9A">
        <w:rPr>
          <w:rFonts w:eastAsia="Arial-BoldMT" w:cs="Arial-BoldMT"/>
          <w:b/>
          <w:bCs/>
          <w:sz w:val="24"/>
          <w:szCs w:val="24"/>
        </w:rPr>
        <w:t xml:space="preserve"> </w:t>
      </w:r>
      <w:r>
        <w:rPr>
          <w:rFonts w:eastAsia="ArialMT" w:cs="ArialMT"/>
          <w:sz w:val="24"/>
          <w:szCs w:val="24"/>
        </w:rPr>
        <w:t>(</w:t>
      </w:r>
      <w:r w:rsidRPr="00FA3F9A">
        <w:rPr>
          <w:rFonts w:eastAsia="ArialMT" w:cs="ArialMT"/>
          <w:sz w:val="24"/>
          <w:szCs w:val="24"/>
        </w:rPr>
        <w:t>Valencia, 1982)</w:t>
      </w:r>
    </w:p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FA3F9A">
        <w:rPr>
          <w:rFonts w:eastAsia="ArialMT" w:cs="ArialMT"/>
          <w:sz w:val="24"/>
          <w:szCs w:val="24"/>
        </w:rPr>
        <w:t xml:space="preserve">Art al </w:t>
      </w:r>
      <w:proofErr w:type="spellStart"/>
      <w:r w:rsidRPr="00FA3F9A">
        <w:rPr>
          <w:rFonts w:eastAsia="ArialMT" w:cs="ArialMT"/>
          <w:sz w:val="24"/>
          <w:szCs w:val="24"/>
        </w:rPr>
        <w:t>Quadrat</w:t>
      </w:r>
      <w:proofErr w:type="spellEnd"/>
      <w:r w:rsidRPr="00FA3F9A">
        <w:rPr>
          <w:rFonts w:eastAsia="ArialMT" w:cs="ArialMT"/>
          <w:sz w:val="24"/>
          <w:szCs w:val="24"/>
        </w:rPr>
        <w:t xml:space="preserve">, formado en 2002, es la unión de las hermanas gemelas Gema y </w:t>
      </w:r>
      <w:proofErr w:type="spellStart"/>
      <w:r w:rsidRPr="00FA3F9A">
        <w:rPr>
          <w:rFonts w:eastAsia="ArialMT" w:cs="ArialMT"/>
          <w:sz w:val="24"/>
          <w:szCs w:val="24"/>
        </w:rPr>
        <w:t>Mònica</w:t>
      </w:r>
      <w:proofErr w:type="spellEnd"/>
      <w:r w:rsidRPr="00FA3F9A">
        <w:rPr>
          <w:rFonts w:eastAsia="ArialMT" w:cs="ArialMT"/>
          <w:sz w:val="24"/>
          <w:szCs w:val="24"/>
        </w:rPr>
        <w:t xml:space="preserve"> del Rey </w:t>
      </w:r>
      <w:proofErr w:type="spellStart"/>
      <w:r w:rsidRPr="00FA3F9A">
        <w:rPr>
          <w:rFonts w:eastAsia="ArialMT" w:cs="ArialMT"/>
          <w:sz w:val="24"/>
          <w:szCs w:val="24"/>
        </w:rPr>
        <w:t>Jordà</w:t>
      </w:r>
      <w:proofErr w:type="spellEnd"/>
      <w:r w:rsidRPr="00FA3F9A">
        <w:rPr>
          <w:rFonts w:eastAsia="ArialMT" w:cs="ArialMT"/>
          <w:sz w:val="24"/>
          <w:szCs w:val="24"/>
        </w:rPr>
        <w:t>.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Representadas por la galería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Coll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Blanc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r w:rsidRPr="00FA3F9A">
        <w:rPr>
          <w:rFonts w:eastAsia="ArialMT" w:cs="ArialMT"/>
          <w:sz w:val="24"/>
          <w:szCs w:val="24"/>
        </w:rPr>
        <w:t>de Castellón. Se autodefinen como creadoras duales feministas a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demanda, entendiendo la misión de crear como un proceso vital que completa nuestra identidad. En su obra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sacan a la luz las estructuras opresoras, posicionándose e implicándose de una manera muy personal. De este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modo se plantean preguntas críticas en una lucha activa desde lo cotidiano para empoderarse a través del arte.</w:t>
      </w:r>
    </w:p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FA3F9A">
        <w:rPr>
          <w:rFonts w:eastAsia="ArialMT" w:cs="ArialMT"/>
          <w:sz w:val="24"/>
          <w:szCs w:val="24"/>
        </w:rPr>
        <w:t>Son artistas comprometidas que asumen su responsabilidad a favor del procomún.</w:t>
      </w:r>
    </w:p>
    <w:p w:rsidR="00FA3F9A" w:rsidRPr="00FA3F9A" w:rsidRDefault="0078294D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hyperlink r:id="rId7" w:history="1">
        <w:r w:rsidR="00FA3F9A" w:rsidRPr="009A32E3">
          <w:rPr>
            <w:rStyle w:val="Hipervnculo"/>
            <w:rFonts w:eastAsia="ArialMT" w:cs="ArialMT"/>
            <w:sz w:val="24"/>
            <w:szCs w:val="24"/>
          </w:rPr>
          <w:t>https://www.artalquadrat.net/</w:t>
        </w:r>
      </w:hyperlink>
      <w:r w:rsidR="00FA3F9A">
        <w:rPr>
          <w:rFonts w:eastAsia="ArialMT" w:cs="ArialMT"/>
          <w:sz w:val="24"/>
          <w:szCs w:val="24"/>
        </w:rPr>
        <w:t xml:space="preserve"> </w:t>
      </w:r>
    </w:p>
    <w:p w:rsid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</w:p>
    <w:p w:rsid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</w:p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FA3F9A">
        <w:rPr>
          <w:rFonts w:eastAsia="Arial-BoldMT" w:cs="Arial-BoldMT"/>
          <w:b/>
          <w:bCs/>
          <w:sz w:val="24"/>
          <w:szCs w:val="24"/>
        </w:rPr>
        <w:t xml:space="preserve">Diego Marchante </w:t>
      </w:r>
      <w:r w:rsidRPr="00FA3F9A">
        <w:rPr>
          <w:rFonts w:eastAsia="ArialMT" w:cs="ArialMT"/>
          <w:sz w:val="24"/>
          <w:szCs w:val="24"/>
        </w:rPr>
        <w:t>(Pamplona, 1984)</w:t>
      </w:r>
    </w:p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-ItalicMT"/>
          <w:i/>
          <w:iCs/>
          <w:sz w:val="24"/>
          <w:szCs w:val="24"/>
          <w:lang w:bidi="he-IL"/>
        </w:rPr>
      </w:pPr>
      <w:r w:rsidRPr="00FA3F9A">
        <w:rPr>
          <w:rFonts w:eastAsia="ArialMT" w:cs="ArialMT"/>
          <w:sz w:val="24"/>
          <w:szCs w:val="24"/>
        </w:rPr>
        <w:t xml:space="preserve">Activista </w:t>
      </w:r>
      <w:proofErr w:type="spellStart"/>
      <w:r w:rsidRPr="00FA3F9A">
        <w:rPr>
          <w:rFonts w:eastAsia="ArialMT" w:cs="ArialMT"/>
          <w:sz w:val="24"/>
          <w:szCs w:val="24"/>
        </w:rPr>
        <w:t>transfeminista</w:t>
      </w:r>
      <w:proofErr w:type="spellEnd"/>
      <w:r w:rsidRPr="00FA3F9A">
        <w:rPr>
          <w:rFonts w:eastAsia="ArialMT" w:cs="ArialMT"/>
          <w:sz w:val="24"/>
          <w:szCs w:val="24"/>
        </w:rPr>
        <w:t xml:space="preserve"> y artista </w:t>
      </w:r>
      <w:proofErr w:type="spellStart"/>
      <w:r w:rsidRPr="00FA3F9A">
        <w:rPr>
          <w:rFonts w:eastAsia="ArialMT" w:cs="ArialMT"/>
          <w:sz w:val="24"/>
          <w:szCs w:val="24"/>
        </w:rPr>
        <w:t>transmedia</w:t>
      </w:r>
      <w:proofErr w:type="spellEnd"/>
      <w:r w:rsidRPr="00FA3F9A">
        <w:rPr>
          <w:rFonts w:eastAsia="ArialMT" w:cs="ArialMT"/>
          <w:sz w:val="24"/>
          <w:szCs w:val="24"/>
        </w:rPr>
        <w:t>. Doctor en Bellas Artes por la Universidad de Barcelona</w:t>
      </w:r>
      <w:r>
        <w:rPr>
          <w:rFonts w:eastAsia="ArialMT" w:cs="ArialMT"/>
          <w:sz w:val="24"/>
          <w:szCs w:val="24"/>
        </w:rPr>
        <w:t xml:space="preserve"> (UB)</w:t>
      </w:r>
      <w:r w:rsidRPr="00FA3F9A">
        <w:rPr>
          <w:rFonts w:eastAsia="ArialMT" w:cs="ArialMT"/>
          <w:sz w:val="24"/>
          <w:szCs w:val="24"/>
        </w:rPr>
        <w:t>, desde 2007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trabaja como docente en la Facultad de Bellas Artes de la UB, en UNIBA y en la UMH. En</w:t>
      </w:r>
      <w:r>
        <w:rPr>
          <w:rFonts w:eastAsia="ArialMT" w:cs="ArialMT"/>
          <w:sz w:val="24"/>
          <w:szCs w:val="24"/>
        </w:rPr>
        <w:t>tre el</w:t>
      </w:r>
      <w:r w:rsidRPr="00FA3F9A">
        <w:rPr>
          <w:rFonts w:eastAsia="ArialMT" w:cs="ArialMT"/>
          <w:sz w:val="24"/>
          <w:szCs w:val="24"/>
        </w:rPr>
        <w:t xml:space="preserve"> 2008</w:t>
      </w:r>
      <w:r>
        <w:rPr>
          <w:rFonts w:eastAsia="ArialMT" w:cs="ArialMT"/>
          <w:sz w:val="24"/>
          <w:szCs w:val="24"/>
        </w:rPr>
        <w:t xml:space="preserve"> y el 20</w:t>
      </w:r>
      <w:r w:rsidRPr="00FA3F9A">
        <w:rPr>
          <w:rFonts w:eastAsia="ArialMT" w:cs="ArialMT"/>
          <w:sz w:val="24"/>
          <w:szCs w:val="24"/>
        </w:rPr>
        <w:t>10 realiza el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Master en Producciones Artísticas e </w:t>
      </w:r>
      <w:r w:rsidRPr="00FA3F9A">
        <w:rPr>
          <w:rFonts w:eastAsia="ArialMT" w:cs="ArialMT"/>
          <w:sz w:val="24"/>
          <w:szCs w:val="24"/>
        </w:rPr>
        <w:lastRenderedPageBreak/>
        <w:t>Investigación en la UB y el Programa de Estudios Independientes PEI en el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MACBA, donde desarrolló los proyectos colectivos 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El arte después de los feminismos </w:t>
      </w:r>
      <w:r w:rsidRPr="00FA3F9A">
        <w:rPr>
          <w:rFonts w:eastAsia="ArialMT" w:cs="ArialMT"/>
          <w:sz w:val="24"/>
          <w:szCs w:val="24"/>
        </w:rPr>
        <w:t xml:space="preserve">(2009) y 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>Peligrosidad</w:t>
      </w:r>
    </w:p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Social: Minorías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deseantes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, lenguajes y prácticas en los 70-80 en el Estado español </w:t>
      </w:r>
      <w:r w:rsidRPr="00FA3F9A">
        <w:rPr>
          <w:rFonts w:eastAsia="ArialMT" w:cs="ArialMT"/>
          <w:sz w:val="24"/>
          <w:szCs w:val="24"/>
        </w:rPr>
        <w:t>(2010). En 2016 finaliza su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tesis doctoral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Transbutch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>. Luchas fronterizas de género entre el arte y la política</w:t>
      </w:r>
      <w:r w:rsidRPr="00FA3F9A">
        <w:rPr>
          <w:rFonts w:eastAsia="ArialMT" w:cs="ArialMT"/>
          <w:sz w:val="24"/>
          <w:szCs w:val="24"/>
        </w:rPr>
        <w:t>, un archivo de los movimientos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sociales y las prácticas artísticas que han abordado las cuestiones de género en el contexto español desde una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perspectiva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queer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y </w:t>
      </w:r>
      <w:proofErr w:type="spellStart"/>
      <w:r w:rsidRPr="00FA3F9A">
        <w:rPr>
          <w:rFonts w:eastAsia="ArialMT" w:cs="ArialMT"/>
          <w:sz w:val="24"/>
          <w:szCs w:val="24"/>
        </w:rPr>
        <w:t>transfeminista</w:t>
      </w:r>
      <w:proofErr w:type="spellEnd"/>
      <w:r w:rsidRPr="00FA3F9A">
        <w:rPr>
          <w:rFonts w:eastAsia="ArialMT" w:cs="ArialMT"/>
          <w:sz w:val="24"/>
          <w:szCs w:val="24"/>
        </w:rPr>
        <w:t xml:space="preserve">. Su obra ha sido expuesta en </w:t>
      </w:r>
      <w:proofErr w:type="spellStart"/>
      <w:r w:rsidRPr="00FA3F9A">
        <w:rPr>
          <w:rFonts w:eastAsia="ArialMT" w:cs="ArialMT"/>
          <w:sz w:val="24"/>
          <w:szCs w:val="24"/>
        </w:rPr>
        <w:t>Caixaforum</w:t>
      </w:r>
      <w:proofErr w:type="spellEnd"/>
      <w:r w:rsidRPr="00FA3F9A">
        <w:rPr>
          <w:rFonts w:eastAsia="ArialMT" w:cs="ArialMT"/>
          <w:sz w:val="24"/>
          <w:szCs w:val="24"/>
        </w:rPr>
        <w:t>, Tabacalera, Centro de las Artes de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Sevilla, Sala </w:t>
      </w:r>
      <w:proofErr w:type="spellStart"/>
      <w:r w:rsidRPr="00FA3F9A">
        <w:rPr>
          <w:rFonts w:eastAsia="ArialMT" w:cs="ArialMT"/>
          <w:sz w:val="24"/>
          <w:szCs w:val="24"/>
        </w:rPr>
        <w:t>d’Art</w:t>
      </w:r>
      <w:proofErr w:type="spellEnd"/>
      <w:r w:rsidRPr="00FA3F9A">
        <w:rPr>
          <w:rFonts w:eastAsia="ArialMT" w:cs="ArialMT"/>
          <w:sz w:val="24"/>
          <w:szCs w:val="24"/>
        </w:rPr>
        <w:t xml:space="preserve"> Jove, </w:t>
      </w:r>
      <w:proofErr w:type="spellStart"/>
      <w:r w:rsidRPr="00FA3F9A">
        <w:rPr>
          <w:rFonts w:eastAsia="ArialMT" w:cs="ArialMT"/>
          <w:sz w:val="24"/>
          <w:szCs w:val="24"/>
        </w:rPr>
        <w:t>Fàbrica</w:t>
      </w:r>
      <w:proofErr w:type="spellEnd"/>
      <w:r w:rsidRPr="00FA3F9A">
        <w:rPr>
          <w:rFonts w:eastAsia="ArialMT" w:cs="ArialMT"/>
          <w:sz w:val="24"/>
          <w:szCs w:val="24"/>
        </w:rPr>
        <w:t xml:space="preserve"> de </w:t>
      </w:r>
      <w:proofErr w:type="spellStart"/>
      <w:r w:rsidRPr="00FA3F9A">
        <w:rPr>
          <w:rFonts w:eastAsia="ArialMT" w:cs="ArialMT"/>
          <w:sz w:val="24"/>
          <w:szCs w:val="24"/>
        </w:rPr>
        <w:t>Creació</w:t>
      </w:r>
      <w:proofErr w:type="spellEnd"/>
      <w:r w:rsidRPr="00FA3F9A">
        <w:rPr>
          <w:rFonts w:eastAsia="ArialMT" w:cs="ArialMT"/>
          <w:sz w:val="24"/>
          <w:szCs w:val="24"/>
        </w:rPr>
        <w:t xml:space="preserve"> </w:t>
      </w:r>
      <w:proofErr w:type="spellStart"/>
      <w:r w:rsidRPr="00FA3F9A">
        <w:rPr>
          <w:rFonts w:eastAsia="ArialMT" w:cs="ArialMT"/>
          <w:sz w:val="24"/>
          <w:szCs w:val="24"/>
        </w:rPr>
        <w:t>Fabra</w:t>
      </w:r>
      <w:proofErr w:type="spellEnd"/>
      <w:r w:rsidRPr="00FA3F9A">
        <w:rPr>
          <w:rFonts w:eastAsia="ArialMT" w:cs="ArialMT"/>
          <w:sz w:val="24"/>
          <w:szCs w:val="24"/>
        </w:rPr>
        <w:t xml:space="preserve"> i </w:t>
      </w:r>
      <w:proofErr w:type="spellStart"/>
      <w:r w:rsidRPr="00FA3F9A">
        <w:rPr>
          <w:rFonts w:eastAsia="ArialMT" w:cs="ArialMT"/>
          <w:sz w:val="24"/>
          <w:szCs w:val="24"/>
        </w:rPr>
        <w:t>Coats</w:t>
      </w:r>
      <w:proofErr w:type="spellEnd"/>
      <w:r w:rsidRPr="00FA3F9A">
        <w:rPr>
          <w:rFonts w:eastAsia="ArialMT" w:cs="ArialMT"/>
          <w:sz w:val="24"/>
          <w:szCs w:val="24"/>
        </w:rPr>
        <w:t xml:space="preserve"> y MNCARS.</w:t>
      </w:r>
    </w:p>
    <w:p w:rsidR="00FA3F9A" w:rsidRPr="00FA3F9A" w:rsidRDefault="0078294D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hyperlink r:id="rId8" w:history="1">
        <w:r w:rsidR="00FA3F9A" w:rsidRPr="009A32E3">
          <w:rPr>
            <w:rStyle w:val="Hipervnculo"/>
            <w:rFonts w:eastAsia="ArialMT" w:cs="ArialMT"/>
            <w:sz w:val="24"/>
            <w:szCs w:val="24"/>
          </w:rPr>
          <w:t>http://genderhacker.net/</w:t>
        </w:r>
      </w:hyperlink>
      <w:r w:rsidR="00FA3F9A">
        <w:rPr>
          <w:rFonts w:eastAsia="ArialMT" w:cs="ArialMT"/>
          <w:sz w:val="24"/>
          <w:szCs w:val="24"/>
        </w:rPr>
        <w:t xml:space="preserve"> </w:t>
      </w:r>
    </w:p>
    <w:p w:rsid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</w:p>
    <w:p w:rsid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b/>
          <w:bCs/>
          <w:sz w:val="24"/>
          <w:szCs w:val="24"/>
        </w:rPr>
      </w:pPr>
    </w:p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proofErr w:type="spellStart"/>
      <w:r w:rsidRPr="00FA3F9A">
        <w:rPr>
          <w:rFonts w:eastAsia="Arial-BoldMT" w:cs="Arial-BoldMT"/>
          <w:b/>
          <w:bCs/>
          <w:sz w:val="24"/>
          <w:szCs w:val="24"/>
        </w:rPr>
        <w:t>Mau</w:t>
      </w:r>
      <w:proofErr w:type="spellEnd"/>
      <w:r w:rsidRPr="00FA3F9A">
        <w:rPr>
          <w:rFonts w:eastAsia="Arial-BoldMT" w:cs="Arial-BoldMT"/>
          <w:b/>
          <w:bCs/>
          <w:sz w:val="24"/>
          <w:szCs w:val="24"/>
        </w:rPr>
        <w:t xml:space="preserve"> </w:t>
      </w:r>
      <w:proofErr w:type="spellStart"/>
      <w:r w:rsidRPr="00FA3F9A">
        <w:rPr>
          <w:rFonts w:eastAsia="Arial-BoldMT" w:cs="Arial-BoldMT"/>
          <w:b/>
          <w:bCs/>
          <w:sz w:val="24"/>
          <w:szCs w:val="24"/>
        </w:rPr>
        <w:t>Monleón</w:t>
      </w:r>
      <w:proofErr w:type="spellEnd"/>
      <w:r w:rsidRPr="00FA3F9A">
        <w:rPr>
          <w:rFonts w:eastAsia="Arial-BoldMT" w:cs="Arial-BoldMT"/>
          <w:b/>
          <w:bCs/>
          <w:sz w:val="24"/>
          <w:szCs w:val="24"/>
        </w:rPr>
        <w:t xml:space="preserve"> </w:t>
      </w:r>
      <w:proofErr w:type="spellStart"/>
      <w:r w:rsidRPr="00FA3F9A">
        <w:rPr>
          <w:rFonts w:eastAsia="Arial-BoldMT" w:cs="Arial-BoldMT"/>
          <w:b/>
          <w:bCs/>
          <w:sz w:val="24"/>
          <w:szCs w:val="24"/>
        </w:rPr>
        <w:t>Pradas</w:t>
      </w:r>
      <w:proofErr w:type="spellEnd"/>
      <w:r w:rsidRPr="00FA3F9A">
        <w:rPr>
          <w:rFonts w:eastAsia="Arial-BoldMT" w:cs="Arial-BoldMT"/>
          <w:b/>
          <w:bCs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(Valencia 1965)</w:t>
      </w:r>
    </w:p>
    <w:p w:rsidR="00FA3F9A" w:rsidRPr="00FA3F9A" w:rsidRDefault="00FA3F9A" w:rsidP="00FA3F9A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FA3F9A">
        <w:rPr>
          <w:rFonts w:eastAsia="ArialMT" w:cs="ArialMT"/>
          <w:sz w:val="24"/>
          <w:szCs w:val="24"/>
        </w:rPr>
        <w:t xml:space="preserve">Es </w:t>
      </w:r>
      <w:r>
        <w:rPr>
          <w:rFonts w:eastAsia="ArialMT" w:cs="ArialMT"/>
          <w:sz w:val="24"/>
          <w:szCs w:val="24"/>
        </w:rPr>
        <w:t>d</w:t>
      </w:r>
      <w:r w:rsidRPr="00FA3F9A">
        <w:rPr>
          <w:rFonts w:eastAsia="ArialMT" w:cs="ArialMT"/>
          <w:sz w:val="24"/>
          <w:szCs w:val="24"/>
        </w:rPr>
        <w:t xml:space="preserve">octora y profesora en Bellas Artes, UPV, y </w:t>
      </w:r>
      <w:r>
        <w:rPr>
          <w:rFonts w:eastAsia="ArialMT" w:cs="ArialMT"/>
          <w:sz w:val="24"/>
          <w:szCs w:val="24"/>
        </w:rPr>
        <w:t>d</w:t>
      </w:r>
      <w:r w:rsidRPr="00FA3F9A">
        <w:rPr>
          <w:rFonts w:eastAsia="ArialMT" w:cs="ArialMT"/>
          <w:sz w:val="24"/>
          <w:szCs w:val="24"/>
        </w:rPr>
        <w:t>irectora de la Plataforma de Lucha Contra la Violencia de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Género. Artista interdisciplinar y activista, especializada en arte público. Se centra en los estudios feministas y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>de género</w:t>
      </w:r>
      <w:r w:rsidR="005C088C">
        <w:rPr>
          <w:rFonts w:eastAsia="ArialMT" w:cs="ArialMT"/>
          <w:sz w:val="24"/>
          <w:szCs w:val="24"/>
        </w:rPr>
        <w:t>,</w:t>
      </w:r>
      <w:r w:rsidRPr="00FA3F9A">
        <w:rPr>
          <w:rFonts w:eastAsia="ArialMT" w:cs="ArialMT"/>
          <w:sz w:val="24"/>
          <w:szCs w:val="24"/>
        </w:rPr>
        <w:t xml:space="preserve"> prestando especial atención a las migraciones, el feminicidio y la violencia simbólica. Utiliza el video,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la fotografía, la escultura y la instalación, entre otros dispositivos. Como comisaria destacan sus proyectos 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In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Out</w:t>
      </w:r>
      <w:proofErr w:type="spellEnd"/>
      <w:r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House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. Circuitos de género y violencia en la era tecnológica </w:t>
      </w:r>
      <w:r w:rsidRPr="00FA3F9A">
        <w:rPr>
          <w:rFonts w:eastAsia="ArialMT" w:cs="ArialMT"/>
          <w:sz w:val="24"/>
          <w:szCs w:val="24"/>
        </w:rPr>
        <w:t xml:space="preserve">(2015) y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Women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 in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Work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. Mujer, </w:t>
      </w:r>
      <w:r>
        <w:rPr>
          <w:rFonts w:eastAsia="ArialMT" w:cs="Arial-ItalicMT"/>
          <w:i/>
          <w:iCs/>
          <w:sz w:val="24"/>
          <w:szCs w:val="24"/>
          <w:lang w:bidi="he-IL"/>
        </w:rPr>
        <w:t>A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rte y </w:t>
      </w:r>
      <w:r>
        <w:rPr>
          <w:rFonts w:eastAsia="ArialMT" w:cs="Arial-ItalicMT"/>
          <w:i/>
          <w:iCs/>
          <w:sz w:val="24"/>
          <w:szCs w:val="24"/>
          <w:lang w:bidi="he-IL"/>
        </w:rPr>
        <w:t>T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>rabajo en la</w:t>
      </w:r>
      <w:r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Globalización </w:t>
      </w:r>
      <w:r w:rsidRPr="00FA3F9A">
        <w:rPr>
          <w:rFonts w:eastAsia="ArialMT" w:cs="ArialMT"/>
          <w:sz w:val="24"/>
          <w:szCs w:val="24"/>
        </w:rPr>
        <w:t>(2017). Dirige el Congreso Internacional Mujer, Arte y Tecnología en la Nueva Esfera Pública,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2010; el Simposio Internacional Prácticas Artísticas en Contextos Urbanos, 2014; y los </w:t>
      </w:r>
      <w:r w:rsidR="005C088C">
        <w:rPr>
          <w:rFonts w:eastAsia="ArialMT" w:cs="ArialMT"/>
          <w:sz w:val="24"/>
          <w:szCs w:val="24"/>
        </w:rPr>
        <w:t>s</w:t>
      </w:r>
      <w:r w:rsidRPr="00FA3F9A">
        <w:rPr>
          <w:rFonts w:eastAsia="ArialMT" w:cs="ArialMT"/>
          <w:sz w:val="24"/>
          <w:szCs w:val="24"/>
        </w:rPr>
        <w:t>imposios sobre</w:t>
      </w:r>
      <w:r>
        <w:rPr>
          <w:rFonts w:eastAsia="ArialMT" w:cs="ArialMT"/>
          <w:sz w:val="24"/>
          <w:szCs w:val="24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Arte y Activismo contra la </w:t>
      </w:r>
      <w:r w:rsidR="005C088C">
        <w:rPr>
          <w:rFonts w:eastAsia="ArialMT" w:cs="ArialMT"/>
          <w:sz w:val="24"/>
          <w:szCs w:val="24"/>
        </w:rPr>
        <w:t>V</w:t>
      </w:r>
      <w:r w:rsidRPr="00FA3F9A">
        <w:rPr>
          <w:rFonts w:eastAsia="ArialMT" w:cs="ArialMT"/>
          <w:sz w:val="24"/>
          <w:szCs w:val="24"/>
        </w:rPr>
        <w:t xml:space="preserve">iolencia de </w:t>
      </w:r>
      <w:r w:rsidR="005C088C">
        <w:rPr>
          <w:rFonts w:eastAsia="ArialMT" w:cs="ArialMT"/>
          <w:sz w:val="24"/>
          <w:szCs w:val="24"/>
        </w:rPr>
        <w:t>G</w:t>
      </w:r>
      <w:r w:rsidRPr="00FA3F9A">
        <w:rPr>
          <w:rFonts w:eastAsia="ArialMT" w:cs="ArialMT"/>
          <w:sz w:val="24"/>
          <w:szCs w:val="24"/>
        </w:rPr>
        <w:t xml:space="preserve">énero, 2015, 2016. Entre sus publicaciones cabe subrayar: </w:t>
      </w:r>
      <w:r>
        <w:rPr>
          <w:rFonts w:eastAsia="ArialMT" w:cs="Arial-ItalicMT"/>
          <w:i/>
          <w:iCs/>
          <w:sz w:val="24"/>
          <w:szCs w:val="24"/>
          <w:lang w:bidi="he-IL"/>
        </w:rPr>
        <w:t xml:space="preserve">La 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experiencia de los límites. Híbridos entre escultura y fotografía en la década de los ochenta </w:t>
      </w:r>
      <w:r w:rsidRPr="00FA3F9A">
        <w:rPr>
          <w:rFonts w:eastAsia="ArialMT" w:cs="ArialMT"/>
          <w:sz w:val="24"/>
          <w:szCs w:val="24"/>
        </w:rPr>
        <w:t xml:space="preserve">(1999); </w:t>
      </w:r>
      <w:r w:rsidR="005C088C">
        <w:rPr>
          <w:rFonts w:eastAsia="ArialMT" w:cs="ArialMT"/>
          <w:sz w:val="24"/>
          <w:szCs w:val="24"/>
        </w:rPr>
        <w:t>D.</w:t>
      </w:r>
      <w:r w:rsidR="006563F6">
        <w:rPr>
          <w:rFonts w:eastAsia="ArialMT" w:cs="ArialMT"/>
          <w:sz w:val="24"/>
          <w:szCs w:val="24"/>
        </w:rPr>
        <w:t xml:space="preserve"> </w:t>
      </w:r>
      <w:r w:rsidR="005C088C">
        <w:rPr>
          <w:rFonts w:eastAsia="ArialMT" w:cs="ArialMT"/>
          <w:sz w:val="24"/>
          <w:szCs w:val="24"/>
        </w:rPr>
        <w:t>A.</w:t>
      </w:r>
      <w:r w:rsidRPr="00FA3F9A">
        <w:rPr>
          <w:rFonts w:eastAsia="ArialMT" w:cs="ArialMT"/>
          <w:sz w:val="24"/>
          <w:szCs w:val="24"/>
        </w:rPr>
        <w:t>,</w:t>
      </w:r>
      <w:r>
        <w:rPr>
          <w:rFonts w:eastAsia="ArialMT" w:cs="ArialMT"/>
          <w:sz w:val="24"/>
          <w:szCs w:val="24"/>
        </w:rPr>
        <w:t xml:space="preserve">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Nosotr@s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 hablamos. Superando discriminaciones en la adolescencia </w:t>
      </w:r>
      <w:r w:rsidRPr="00FA3F9A">
        <w:rPr>
          <w:rFonts w:eastAsia="ArialMT" w:cs="ArialMT"/>
          <w:sz w:val="24"/>
          <w:szCs w:val="24"/>
        </w:rPr>
        <w:t xml:space="preserve">(2011); </w:t>
      </w:r>
      <w:r w:rsidR="005C088C">
        <w:rPr>
          <w:rFonts w:eastAsia="ArialMT" w:cs="ArialMT"/>
          <w:sz w:val="24"/>
          <w:szCs w:val="24"/>
        </w:rPr>
        <w:t>D.</w:t>
      </w:r>
      <w:r w:rsidR="006563F6">
        <w:rPr>
          <w:rFonts w:eastAsia="ArialMT" w:cs="ArialMT"/>
          <w:sz w:val="24"/>
          <w:szCs w:val="24"/>
        </w:rPr>
        <w:t xml:space="preserve"> </w:t>
      </w:r>
      <w:r w:rsidR="005C088C">
        <w:rPr>
          <w:rFonts w:eastAsia="ArialMT" w:cs="ArialMT"/>
          <w:sz w:val="24"/>
          <w:szCs w:val="24"/>
        </w:rPr>
        <w:t>A.</w:t>
      </w:r>
      <w:r w:rsidRPr="00FA3F9A">
        <w:rPr>
          <w:rFonts w:eastAsia="ArialMT" w:cs="ArialMT"/>
          <w:sz w:val="24"/>
          <w:szCs w:val="24"/>
        </w:rPr>
        <w:t xml:space="preserve">, 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>In-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Out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House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>. Circuitos de</w:t>
      </w:r>
      <w:r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>género y violencia en la era tecnoló</w:t>
      </w:r>
      <w:r>
        <w:rPr>
          <w:rFonts w:eastAsia="ArialMT" w:cs="Arial-ItalicMT"/>
          <w:i/>
          <w:iCs/>
          <w:sz w:val="24"/>
          <w:szCs w:val="24"/>
          <w:lang w:bidi="he-IL"/>
        </w:rPr>
        <w:t>gica</w:t>
      </w:r>
      <w:r w:rsidRPr="00FA3F9A">
        <w:rPr>
          <w:rFonts w:eastAsia="ArialMT" w:cs="ArialMT"/>
          <w:sz w:val="24"/>
          <w:szCs w:val="24"/>
        </w:rPr>
        <w:t>, la UPV y Pontevedra (2012 y 2013); “</w:t>
      </w:r>
      <w:proofErr w:type="spellStart"/>
      <w:r w:rsidRPr="00FA3F9A">
        <w:rPr>
          <w:rFonts w:eastAsia="ArialMT" w:cs="ArialMT"/>
          <w:sz w:val="24"/>
          <w:szCs w:val="24"/>
        </w:rPr>
        <w:t>Towards</w:t>
      </w:r>
      <w:proofErr w:type="spellEnd"/>
      <w:r w:rsidRPr="00FA3F9A">
        <w:rPr>
          <w:rFonts w:eastAsia="ArialMT" w:cs="ArialMT"/>
          <w:sz w:val="24"/>
          <w:szCs w:val="24"/>
        </w:rPr>
        <w:t xml:space="preserve"> a Socio-</w:t>
      </w:r>
      <w:proofErr w:type="spellStart"/>
      <w:r w:rsidRPr="00FA3F9A">
        <w:rPr>
          <w:rFonts w:eastAsia="ArialMT" w:cs="ArialMT"/>
          <w:sz w:val="24"/>
          <w:szCs w:val="24"/>
        </w:rPr>
        <w:t>Political</w:t>
      </w:r>
      <w:proofErr w:type="spellEnd"/>
      <w:r w:rsidRPr="00FA3F9A">
        <w:rPr>
          <w:rFonts w:eastAsia="ArialMT" w:cs="ArialMT"/>
          <w:sz w:val="24"/>
          <w:szCs w:val="24"/>
        </w:rPr>
        <w:t xml:space="preserve"> </w:t>
      </w:r>
      <w:proofErr w:type="spellStart"/>
      <w:r w:rsidRPr="00FA3F9A">
        <w:rPr>
          <w:rFonts w:eastAsia="ArialMT" w:cs="ArialMT"/>
          <w:sz w:val="24"/>
          <w:szCs w:val="24"/>
        </w:rPr>
        <w:t>Ethics</w:t>
      </w:r>
      <w:proofErr w:type="spellEnd"/>
      <w:r w:rsidRPr="00FA3F9A">
        <w:rPr>
          <w:rFonts w:eastAsia="ArialMT" w:cs="ArialMT"/>
          <w:sz w:val="24"/>
          <w:szCs w:val="24"/>
        </w:rPr>
        <w:t xml:space="preserve"> of Art and </w:t>
      </w:r>
      <w:proofErr w:type="spellStart"/>
      <w:r w:rsidRPr="00FA3F9A">
        <w:rPr>
          <w:rFonts w:eastAsia="ArialMT" w:cs="ArialMT"/>
          <w:sz w:val="24"/>
          <w:szCs w:val="24"/>
        </w:rPr>
        <w:t>Technology</w:t>
      </w:r>
      <w:proofErr w:type="spellEnd"/>
      <w:r w:rsidRPr="00FA3F9A">
        <w:rPr>
          <w:rFonts w:eastAsia="ArialMT" w:cs="ArialMT"/>
          <w:sz w:val="24"/>
          <w:szCs w:val="24"/>
        </w:rPr>
        <w:t xml:space="preserve"> in </w:t>
      </w:r>
      <w:proofErr w:type="spellStart"/>
      <w:r w:rsidRPr="00FA3F9A">
        <w:rPr>
          <w:rFonts w:eastAsia="ArialMT" w:cs="ArialMT"/>
          <w:sz w:val="24"/>
          <w:szCs w:val="24"/>
        </w:rPr>
        <w:t>the</w:t>
      </w:r>
      <w:proofErr w:type="spellEnd"/>
      <w:r w:rsidRPr="00FA3F9A">
        <w:rPr>
          <w:rFonts w:eastAsia="ArialMT" w:cs="ArialMT"/>
          <w:sz w:val="24"/>
          <w:szCs w:val="24"/>
        </w:rPr>
        <w:t xml:space="preserve"> Era of </w:t>
      </w:r>
      <w:proofErr w:type="spellStart"/>
      <w:r w:rsidRPr="00FA3F9A">
        <w:rPr>
          <w:rFonts w:eastAsia="ArialMT" w:cs="ArialMT"/>
          <w:sz w:val="24"/>
          <w:szCs w:val="24"/>
        </w:rPr>
        <w:t>Globalization</w:t>
      </w:r>
      <w:proofErr w:type="spellEnd"/>
      <w:r w:rsidRPr="00FA3F9A">
        <w:rPr>
          <w:rFonts w:eastAsia="ArialMT" w:cs="ArialMT"/>
          <w:sz w:val="24"/>
          <w:szCs w:val="24"/>
        </w:rPr>
        <w:t xml:space="preserve">. </w:t>
      </w:r>
      <w:r w:rsidRPr="00FA3F9A">
        <w:rPr>
          <w:rFonts w:eastAsia="ArialMT" w:cs="ArialMT"/>
          <w:sz w:val="24"/>
          <w:szCs w:val="24"/>
          <w:lang w:val="en-US"/>
        </w:rPr>
        <w:t xml:space="preserve">Fighting Gender Violence in the Public Sphere”, </w:t>
      </w:r>
      <w:r w:rsidRPr="00FA3F9A">
        <w:rPr>
          <w:rFonts w:eastAsia="ArialMT" w:cs="Arial-ItalicMT"/>
          <w:i/>
          <w:iCs/>
          <w:sz w:val="24"/>
          <w:szCs w:val="24"/>
          <w:lang w:val="en-US" w:bidi="he-IL"/>
        </w:rPr>
        <w:t>Critical</w:t>
      </w:r>
      <w:r>
        <w:rPr>
          <w:rFonts w:eastAsia="ArialMT" w:cs="Arial-ItalicMT"/>
          <w:i/>
          <w:iCs/>
          <w:sz w:val="24"/>
          <w:szCs w:val="24"/>
          <w:lang w:val="en-US" w:bidi="he-IL"/>
        </w:rPr>
        <w:t xml:space="preserve"> </w:t>
      </w:r>
      <w:r w:rsidRPr="00FA3F9A">
        <w:rPr>
          <w:rFonts w:eastAsia="ArialMT" w:cs="Arial-ItalicMT"/>
          <w:i/>
          <w:iCs/>
          <w:sz w:val="24"/>
          <w:szCs w:val="24"/>
          <w:lang w:val="en-US" w:bidi="he-IL"/>
        </w:rPr>
        <w:t xml:space="preserve">Cartography of Art and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val="en-US" w:bidi="he-IL"/>
        </w:rPr>
        <w:t>Visuality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val="en-US" w:bidi="he-IL"/>
        </w:rPr>
        <w:t xml:space="preserve"> in the Global Age. </w:t>
      </w:r>
      <w:r w:rsidRPr="00FA3F9A">
        <w:rPr>
          <w:rFonts w:eastAsia="ArialMT" w:cs="ArialMT"/>
          <w:sz w:val="24"/>
          <w:szCs w:val="24"/>
        </w:rPr>
        <w:t xml:space="preserve">(2014); AAVV, </w:t>
      </w:r>
      <w:r w:rsidRPr="00FA3F9A">
        <w:rPr>
          <w:rFonts w:eastAsia="ArialMT" w:cs="Arial-ItalicMT"/>
          <w:i/>
          <w:iCs/>
          <w:sz w:val="24"/>
          <w:szCs w:val="24"/>
          <w:lang w:bidi="he-IL"/>
        </w:rPr>
        <w:t>Disculpen las molestias, el machismo mata</w:t>
      </w:r>
      <w:r>
        <w:rPr>
          <w:rFonts w:eastAsia="ArialMT" w:cs="Arial-ItalicMT"/>
          <w:i/>
          <w:iCs/>
          <w:sz w:val="24"/>
          <w:szCs w:val="24"/>
          <w:lang w:bidi="he-IL"/>
        </w:rPr>
        <w:t xml:space="preserve"> </w:t>
      </w:r>
      <w:r w:rsidRPr="00FA3F9A">
        <w:rPr>
          <w:rFonts w:eastAsia="ArialMT" w:cs="ArialMT"/>
          <w:sz w:val="24"/>
          <w:szCs w:val="24"/>
        </w:rPr>
        <w:t xml:space="preserve">(2015); “Arte participativo contra la violencia de género y la desigualdad entre los sexos”, </w:t>
      </w:r>
      <w:proofErr w:type="spellStart"/>
      <w:r w:rsidRPr="00FA3F9A">
        <w:rPr>
          <w:rFonts w:eastAsia="ArialMT" w:cs="Arial-ItalicMT"/>
          <w:i/>
          <w:iCs/>
          <w:sz w:val="24"/>
          <w:szCs w:val="24"/>
          <w:lang w:bidi="he-IL"/>
        </w:rPr>
        <w:t>ArtistAAs</w:t>
      </w:r>
      <w:proofErr w:type="spellEnd"/>
      <w:r w:rsidRPr="00FA3F9A">
        <w:rPr>
          <w:rFonts w:eastAsia="ArialMT" w:cs="Arial-ItalicMT"/>
          <w:i/>
          <w:iCs/>
          <w:sz w:val="24"/>
          <w:szCs w:val="24"/>
          <w:lang w:bidi="he-IL"/>
        </w:rPr>
        <w:t xml:space="preserve"> I </w:t>
      </w:r>
      <w:r w:rsidRPr="00FA3F9A">
        <w:rPr>
          <w:rFonts w:eastAsia="ArialMT" w:cs="ArialMT"/>
          <w:sz w:val="24"/>
          <w:szCs w:val="24"/>
        </w:rPr>
        <w:t>(2016).</w:t>
      </w:r>
    </w:p>
    <w:p w:rsidR="00FA3F9A" w:rsidRPr="00FA3F9A" w:rsidRDefault="0078294D" w:rsidP="00FA3F9A">
      <w:pPr>
        <w:rPr>
          <w:sz w:val="24"/>
          <w:szCs w:val="24"/>
          <w:lang w:val="en-US"/>
        </w:rPr>
      </w:pPr>
      <w:hyperlink r:id="rId9" w:history="1">
        <w:r w:rsidR="00FA3F9A" w:rsidRPr="009A32E3">
          <w:rPr>
            <w:rStyle w:val="Hipervnculo"/>
            <w:rFonts w:eastAsia="ArialMT" w:cs="ArialMT"/>
            <w:sz w:val="24"/>
            <w:szCs w:val="24"/>
          </w:rPr>
          <w:t>http://www.artecontraviolenciadegenero.org</w:t>
        </w:r>
      </w:hyperlink>
      <w:r w:rsidR="00FA3F9A">
        <w:rPr>
          <w:rFonts w:eastAsia="ArialMT" w:cs="ArialMT"/>
          <w:sz w:val="24"/>
          <w:szCs w:val="24"/>
        </w:rPr>
        <w:t xml:space="preserve"> </w:t>
      </w:r>
    </w:p>
    <w:sectPr w:rsidR="00FA3F9A" w:rsidRPr="00FA3F9A" w:rsidSect="00FA3F9A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9A"/>
    <w:rsid w:val="005C088C"/>
    <w:rsid w:val="006563F6"/>
    <w:rsid w:val="0078294D"/>
    <w:rsid w:val="00A63D89"/>
    <w:rsid w:val="00F97C26"/>
    <w:rsid w:val="00F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3F9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82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2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3F9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82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2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erhacker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alquadra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nestech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rgocollective.com/veronicaruthfri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econtraviolenciadegener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Fornes Moros</dc:creator>
  <cp:lastModifiedBy>Irene Fornes Moros</cp:lastModifiedBy>
  <cp:revision>3</cp:revision>
  <dcterms:created xsi:type="dcterms:W3CDTF">2018-11-15T11:41:00Z</dcterms:created>
  <dcterms:modified xsi:type="dcterms:W3CDTF">2018-11-20T09:16:00Z</dcterms:modified>
</cp:coreProperties>
</file>